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6A" w:rsidRDefault="00BC5D52" w:rsidP="00453383">
      <w:pPr>
        <w:pStyle w:val="Nadpis3"/>
        <w:ind w:hanging="142"/>
      </w:pPr>
      <w:r w:rsidRPr="006D070F">
        <w:t xml:space="preserve">TABULKA </w:t>
      </w:r>
      <w:r w:rsidR="00EE3C7E">
        <w:t xml:space="preserve">DŘEVĚNÝCH OKEN </w:t>
      </w:r>
    </w:p>
    <w:p w:rsidR="00AD7EE4" w:rsidRDefault="00EE3C7E" w:rsidP="00453383">
      <w:pPr>
        <w:pStyle w:val="Nadpis3"/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24683">
        <w:rPr>
          <w:sz w:val="24"/>
          <w:szCs w:val="24"/>
        </w:rPr>
        <w:t xml:space="preserve">Projektant požaduje </w:t>
      </w:r>
      <w:r w:rsidR="00453383" w:rsidRPr="00453383">
        <w:rPr>
          <w:sz w:val="24"/>
          <w:szCs w:val="24"/>
        </w:rPr>
        <w:t xml:space="preserve">před výrobou kontakt </w:t>
      </w:r>
      <w:r w:rsidR="00024683">
        <w:rPr>
          <w:sz w:val="24"/>
          <w:szCs w:val="24"/>
        </w:rPr>
        <w:t>s</w:t>
      </w:r>
      <w:r w:rsidR="009A6BAC">
        <w:rPr>
          <w:sz w:val="24"/>
          <w:szCs w:val="24"/>
        </w:rPr>
        <w:t> </w:t>
      </w:r>
      <w:r w:rsidR="00453383" w:rsidRPr="00453383">
        <w:rPr>
          <w:sz w:val="24"/>
          <w:szCs w:val="24"/>
        </w:rPr>
        <w:t>výrobcem</w:t>
      </w:r>
      <w:r w:rsidR="009A6BAC">
        <w:rPr>
          <w:sz w:val="24"/>
          <w:szCs w:val="24"/>
        </w:rPr>
        <w:t xml:space="preserve"> oken </w:t>
      </w:r>
      <w:r w:rsidR="00453383" w:rsidRPr="00453383">
        <w:rPr>
          <w:sz w:val="24"/>
          <w:szCs w:val="24"/>
        </w:rPr>
        <w:t xml:space="preserve"> pro upřesnění </w:t>
      </w:r>
      <w:r w:rsidR="00024683">
        <w:rPr>
          <w:sz w:val="24"/>
          <w:szCs w:val="24"/>
        </w:rPr>
        <w:t>d</w:t>
      </w:r>
      <w:r w:rsidR="00453383" w:rsidRPr="00453383">
        <w:rPr>
          <w:sz w:val="24"/>
          <w:szCs w:val="24"/>
        </w:rPr>
        <w:t>etailů</w:t>
      </w:r>
      <w:r w:rsidR="00440221">
        <w:rPr>
          <w:sz w:val="24"/>
          <w:szCs w:val="24"/>
        </w:rPr>
        <w:t>.</w:t>
      </w:r>
    </w:p>
    <w:p w:rsidR="00453383" w:rsidRDefault="00EE3C7E" w:rsidP="00453383">
      <w:pPr>
        <w:pStyle w:val="Nadpis3"/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D7EE4">
        <w:rPr>
          <w:sz w:val="24"/>
          <w:szCs w:val="24"/>
        </w:rPr>
        <w:t>Před výrobou je nezbytné zaměřit jednotlivé otvory na místě</w:t>
      </w:r>
      <w:r w:rsidR="00024683">
        <w:rPr>
          <w:sz w:val="24"/>
          <w:szCs w:val="24"/>
        </w:rPr>
        <w:t>.</w:t>
      </w:r>
      <w:r w:rsidR="00453383" w:rsidRPr="00453383">
        <w:rPr>
          <w:sz w:val="24"/>
          <w:szCs w:val="24"/>
        </w:rPr>
        <w:t xml:space="preserve"> </w:t>
      </w:r>
    </w:p>
    <w:p w:rsidR="00764967" w:rsidRDefault="00EE3C7E" w:rsidP="00D57CD0">
      <w:pPr>
        <w:ind w:hanging="142"/>
        <w:rPr>
          <w:b/>
          <w:szCs w:val="24"/>
        </w:rPr>
      </w:pPr>
      <w:r>
        <w:rPr>
          <w:b/>
          <w:szCs w:val="24"/>
        </w:rPr>
        <w:t xml:space="preserve">  </w:t>
      </w:r>
      <w:r w:rsidR="00764967">
        <w:rPr>
          <w:b/>
          <w:szCs w:val="24"/>
        </w:rPr>
        <w:t>Na podkladě  původních</w:t>
      </w:r>
      <w:r w:rsidR="009A6BAC">
        <w:rPr>
          <w:b/>
          <w:szCs w:val="24"/>
        </w:rPr>
        <w:t xml:space="preserve"> špaletových oken ve 2NP</w:t>
      </w:r>
      <w:r w:rsidR="00764967">
        <w:rPr>
          <w:b/>
          <w:szCs w:val="24"/>
        </w:rPr>
        <w:t xml:space="preserve"> budou vyrobeny </w:t>
      </w:r>
      <w:r w:rsidR="009A6BAC">
        <w:rPr>
          <w:b/>
          <w:szCs w:val="24"/>
        </w:rPr>
        <w:t xml:space="preserve">nová špaletová </w:t>
      </w:r>
      <w:r w:rsidR="00764967">
        <w:rPr>
          <w:b/>
          <w:szCs w:val="24"/>
        </w:rPr>
        <w:t>okna</w:t>
      </w:r>
      <w:r w:rsidR="00DF0E6A">
        <w:rPr>
          <w:b/>
          <w:szCs w:val="24"/>
        </w:rPr>
        <w:t xml:space="preserve"> v 1NP</w:t>
      </w:r>
      <w:r w:rsidR="00764967">
        <w:rPr>
          <w:b/>
          <w:szCs w:val="24"/>
        </w:rPr>
        <w:t xml:space="preserve">.  Detailní výkres viz. </w:t>
      </w:r>
      <w:r w:rsidR="009A6BAC">
        <w:rPr>
          <w:b/>
          <w:szCs w:val="24"/>
        </w:rPr>
        <w:t>PD</w:t>
      </w:r>
    </w:p>
    <w:p w:rsidR="00AD7EE4" w:rsidRDefault="00EE3C7E" w:rsidP="00D57CD0">
      <w:pPr>
        <w:ind w:hanging="142"/>
        <w:rPr>
          <w:b/>
          <w:szCs w:val="24"/>
        </w:rPr>
      </w:pPr>
      <w:r>
        <w:rPr>
          <w:b/>
          <w:szCs w:val="24"/>
        </w:rPr>
        <w:t xml:space="preserve">  </w:t>
      </w:r>
      <w:r w:rsidR="00D57CD0" w:rsidRPr="00D57CD0">
        <w:rPr>
          <w:b/>
          <w:szCs w:val="24"/>
        </w:rPr>
        <w:t>Uvedené rozměry oken jsou rozměry stavebního otvoru</w:t>
      </w:r>
      <w:r w:rsidR="00024683">
        <w:rPr>
          <w:b/>
          <w:szCs w:val="24"/>
        </w:rPr>
        <w:t xml:space="preserve">. </w:t>
      </w:r>
      <w:r w:rsidR="001E6F03">
        <w:rPr>
          <w:b/>
          <w:szCs w:val="24"/>
        </w:rPr>
        <w:t>Okna budou</w:t>
      </w:r>
      <w:r w:rsidR="003418AE">
        <w:rPr>
          <w:b/>
          <w:szCs w:val="24"/>
        </w:rPr>
        <w:t xml:space="preserve"> osazena do stávajících otvorů, včetně zalomených ostění</w:t>
      </w:r>
      <w:r>
        <w:rPr>
          <w:b/>
          <w:szCs w:val="24"/>
        </w:rPr>
        <w:t xml:space="preserve"> a dřevěných vnitřních parapetů</w:t>
      </w:r>
      <w:r w:rsidR="003418AE">
        <w:rPr>
          <w:b/>
          <w:szCs w:val="24"/>
        </w:rPr>
        <w:t>.</w:t>
      </w:r>
    </w:p>
    <w:p w:rsidR="00DF0E6A" w:rsidRDefault="00DF0E6A" w:rsidP="00D57CD0">
      <w:pPr>
        <w:ind w:hanging="142"/>
        <w:rPr>
          <w:b/>
          <w:szCs w:val="24"/>
        </w:rPr>
      </w:pPr>
    </w:p>
    <w:tbl>
      <w:tblPr>
        <w:tblW w:w="15735" w:type="dxa"/>
        <w:tblInd w:w="-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85"/>
        <w:gridCol w:w="1400"/>
        <w:gridCol w:w="4394"/>
        <w:gridCol w:w="709"/>
        <w:gridCol w:w="3260"/>
        <w:gridCol w:w="2694"/>
        <w:gridCol w:w="2693"/>
      </w:tblGrid>
      <w:tr w:rsidR="00D21EC1" w:rsidRPr="003064DF" w:rsidTr="00396436">
        <w:tc>
          <w:tcPr>
            <w:tcW w:w="585" w:type="dxa"/>
          </w:tcPr>
          <w:p w:rsidR="00BC5D52" w:rsidRPr="003064DF" w:rsidRDefault="00BC5D52">
            <w:pPr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označení</w:t>
            </w:r>
          </w:p>
        </w:tc>
        <w:tc>
          <w:tcPr>
            <w:tcW w:w="1400" w:type="dxa"/>
          </w:tcPr>
          <w:p w:rsidR="00BC5D52" w:rsidRPr="003064DF" w:rsidRDefault="00BC5D52" w:rsidP="009D3420">
            <w:pPr>
              <w:jc w:val="center"/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rozměr</w:t>
            </w:r>
          </w:p>
          <w:p w:rsidR="00BC5D52" w:rsidRPr="003064DF" w:rsidRDefault="00BC5D52" w:rsidP="009D3420">
            <w:pPr>
              <w:jc w:val="center"/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/ mm /</w:t>
            </w:r>
          </w:p>
        </w:tc>
        <w:tc>
          <w:tcPr>
            <w:tcW w:w="4394" w:type="dxa"/>
          </w:tcPr>
          <w:p w:rsidR="00BC5D52" w:rsidRPr="003064DF" w:rsidRDefault="00BC5D52">
            <w:pPr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Popis</w:t>
            </w:r>
          </w:p>
        </w:tc>
        <w:tc>
          <w:tcPr>
            <w:tcW w:w="709" w:type="dxa"/>
          </w:tcPr>
          <w:p w:rsidR="00BC5D52" w:rsidRPr="003064DF" w:rsidRDefault="00BC5D52" w:rsidP="009D3420">
            <w:pPr>
              <w:jc w:val="center"/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počet</w:t>
            </w:r>
          </w:p>
          <w:p w:rsidR="00460D74" w:rsidRPr="003064DF" w:rsidRDefault="00460D74" w:rsidP="009D3420">
            <w:pPr>
              <w:jc w:val="center"/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ks</w:t>
            </w:r>
          </w:p>
        </w:tc>
        <w:tc>
          <w:tcPr>
            <w:tcW w:w="3260" w:type="dxa"/>
          </w:tcPr>
          <w:p w:rsidR="00BC5D52" w:rsidRPr="003064DF" w:rsidRDefault="00BC5D52">
            <w:pPr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materiál, povrch</w:t>
            </w:r>
            <w:r w:rsidR="003064DF" w:rsidRPr="003064DF">
              <w:rPr>
                <w:color w:val="0000FF"/>
                <w:sz w:val="22"/>
                <w:szCs w:val="22"/>
              </w:rPr>
              <w:t>.</w:t>
            </w:r>
            <w:r w:rsidRPr="003064DF">
              <w:rPr>
                <w:color w:val="0000FF"/>
                <w:sz w:val="22"/>
                <w:szCs w:val="22"/>
              </w:rPr>
              <w:t xml:space="preserve">úprava, </w:t>
            </w:r>
            <w:r w:rsidR="003064DF" w:rsidRPr="003064DF">
              <w:rPr>
                <w:color w:val="0000FF"/>
                <w:sz w:val="22"/>
                <w:szCs w:val="22"/>
              </w:rPr>
              <w:t>odstín</w:t>
            </w:r>
          </w:p>
        </w:tc>
        <w:tc>
          <w:tcPr>
            <w:tcW w:w="2694" w:type="dxa"/>
          </w:tcPr>
          <w:p w:rsidR="00BC5D52" w:rsidRPr="003064DF" w:rsidRDefault="003064DF">
            <w:pPr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k</w:t>
            </w:r>
            <w:r w:rsidR="00BC5D52" w:rsidRPr="003064DF">
              <w:rPr>
                <w:color w:val="0000FF"/>
                <w:sz w:val="22"/>
                <w:szCs w:val="22"/>
              </w:rPr>
              <w:t>ování</w:t>
            </w:r>
          </w:p>
        </w:tc>
        <w:tc>
          <w:tcPr>
            <w:tcW w:w="2693" w:type="dxa"/>
          </w:tcPr>
          <w:p w:rsidR="00BC5D52" w:rsidRPr="003064DF" w:rsidRDefault="003064DF">
            <w:pPr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z</w:t>
            </w:r>
            <w:r w:rsidR="00BC5D52" w:rsidRPr="003064DF">
              <w:rPr>
                <w:color w:val="0000FF"/>
                <w:sz w:val="22"/>
                <w:szCs w:val="22"/>
              </w:rPr>
              <w:t>asklení</w:t>
            </w:r>
          </w:p>
        </w:tc>
      </w:tr>
      <w:tr w:rsidR="00D21EC1" w:rsidRPr="0049250F" w:rsidTr="00396436">
        <w:tc>
          <w:tcPr>
            <w:tcW w:w="585" w:type="dxa"/>
          </w:tcPr>
          <w:p w:rsidR="00BC5D52" w:rsidRDefault="00BC5D52" w:rsidP="00950BE0">
            <w:pPr>
              <w:rPr>
                <w:b/>
                <w:sz w:val="28"/>
                <w:szCs w:val="28"/>
              </w:rPr>
            </w:pPr>
            <w:r w:rsidRPr="00E77BBB">
              <w:rPr>
                <w:b/>
                <w:sz w:val="28"/>
                <w:szCs w:val="28"/>
              </w:rPr>
              <w:t>1</w:t>
            </w:r>
          </w:p>
          <w:p w:rsidR="00EE3C7E" w:rsidRDefault="00EE3C7E" w:rsidP="00950BE0">
            <w:pPr>
              <w:rPr>
                <w:b/>
                <w:sz w:val="28"/>
                <w:szCs w:val="28"/>
              </w:rPr>
            </w:pPr>
          </w:p>
          <w:p w:rsidR="00EE3C7E" w:rsidRDefault="00EE3C7E" w:rsidP="00950BE0">
            <w:pPr>
              <w:rPr>
                <w:b/>
                <w:sz w:val="28"/>
                <w:szCs w:val="28"/>
              </w:rPr>
            </w:pPr>
          </w:p>
          <w:p w:rsidR="00EE3C7E" w:rsidRPr="00443989" w:rsidRDefault="00EE3C7E" w:rsidP="00950BE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1a</w:t>
            </w:r>
          </w:p>
        </w:tc>
        <w:tc>
          <w:tcPr>
            <w:tcW w:w="1400" w:type="dxa"/>
          </w:tcPr>
          <w:p w:rsidR="00BB6434" w:rsidRPr="00BB6434" w:rsidRDefault="00DB0EA7" w:rsidP="004402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600/400</w:t>
            </w:r>
          </w:p>
        </w:tc>
        <w:tc>
          <w:tcPr>
            <w:tcW w:w="4394" w:type="dxa"/>
          </w:tcPr>
          <w:p w:rsidR="00F86033" w:rsidRDefault="00480710" w:rsidP="00C363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Jednokřídlé</w:t>
            </w:r>
            <w:r w:rsidR="00A763D5">
              <w:rPr>
                <w:sz w:val="22"/>
                <w:szCs w:val="22"/>
              </w:rPr>
              <w:t xml:space="preserve">  jednoduché </w:t>
            </w:r>
            <w:r w:rsidR="00BB6434">
              <w:rPr>
                <w:sz w:val="22"/>
                <w:szCs w:val="22"/>
              </w:rPr>
              <w:t xml:space="preserve"> dřevěné okno</w:t>
            </w:r>
            <w:r>
              <w:rPr>
                <w:sz w:val="22"/>
                <w:szCs w:val="22"/>
              </w:rPr>
              <w:t xml:space="preserve">, výklopné </w:t>
            </w:r>
          </w:p>
          <w:p w:rsidR="00C460AE" w:rsidRDefault="00F86033" w:rsidP="00C363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Okno je </w:t>
            </w:r>
            <w:r w:rsidR="00480710">
              <w:rPr>
                <w:sz w:val="22"/>
                <w:szCs w:val="22"/>
              </w:rPr>
              <w:t>zasklené izolačním dvojsklem</w:t>
            </w:r>
          </w:p>
          <w:p w:rsidR="007679E8" w:rsidRDefault="007679E8" w:rsidP="00C363AE">
            <w:pPr>
              <w:rPr>
                <w:b/>
                <w:sz w:val="22"/>
                <w:szCs w:val="22"/>
              </w:rPr>
            </w:pPr>
          </w:p>
          <w:p w:rsidR="00EE3C7E" w:rsidRDefault="00EE3C7E" w:rsidP="00EE3C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Jednokřídlé  jednoduché  dřevěné okno, v rozměru  300/400  mm pevně zasklené izolačním dvojsklem </w:t>
            </w:r>
          </w:p>
          <w:p w:rsidR="00EE3C7E" w:rsidRPr="00EE3C7E" w:rsidRDefault="00EE3C7E" w:rsidP="00C363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 druhé části 300/400 bude zasazena mřížka VZT potrubí pro přívod vzduchu ke kotlům</w:t>
            </w:r>
          </w:p>
        </w:tc>
        <w:tc>
          <w:tcPr>
            <w:tcW w:w="709" w:type="dxa"/>
          </w:tcPr>
          <w:p w:rsidR="00C460AE" w:rsidRPr="0049250F" w:rsidRDefault="00DB0EA7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3ks</w:t>
            </w:r>
          </w:p>
        </w:tc>
        <w:tc>
          <w:tcPr>
            <w:tcW w:w="3260" w:type="dxa"/>
          </w:tcPr>
          <w:p w:rsidR="00C460AE" w:rsidRPr="00C363AE" w:rsidRDefault="00DB0EA7" w:rsidP="00EE3C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Dřevěný </w:t>
            </w:r>
            <w:r w:rsidR="00EE3C7E">
              <w:rPr>
                <w:sz w:val="22"/>
                <w:szCs w:val="22"/>
              </w:rPr>
              <w:t xml:space="preserve">lepený </w:t>
            </w:r>
            <w:r>
              <w:rPr>
                <w:sz w:val="22"/>
                <w:szCs w:val="22"/>
              </w:rPr>
              <w:t>hranol</w:t>
            </w:r>
            <w:r w:rsidR="00EE3C7E">
              <w:rPr>
                <w:sz w:val="22"/>
                <w:szCs w:val="22"/>
              </w:rPr>
              <w:t xml:space="preserve"> v odstínu RAL 7023</w:t>
            </w:r>
          </w:p>
        </w:tc>
        <w:tc>
          <w:tcPr>
            <w:tcW w:w="2694" w:type="dxa"/>
          </w:tcPr>
          <w:p w:rsidR="00DB0EA7" w:rsidRDefault="00BB6434" w:rsidP="009A6B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Závěsy v odstínu RAL 9010 </w:t>
            </w:r>
            <w:r w:rsidR="00F86033">
              <w:rPr>
                <w:sz w:val="22"/>
                <w:szCs w:val="22"/>
              </w:rPr>
              <w:t xml:space="preserve"> otevírání oken  na </w:t>
            </w:r>
            <w:r>
              <w:rPr>
                <w:sz w:val="22"/>
                <w:szCs w:val="22"/>
              </w:rPr>
              <w:t xml:space="preserve">pákové ovládání, páka v úrovni dosahu ruky odstín </w:t>
            </w:r>
          </w:p>
          <w:p w:rsidR="00BC5D52" w:rsidRPr="0049250F" w:rsidRDefault="00BB6434" w:rsidP="00B01A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RAL </w:t>
            </w:r>
            <w:r w:rsidR="00B01A63">
              <w:rPr>
                <w:sz w:val="22"/>
                <w:szCs w:val="22"/>
              </w:rPr>
              <w:t>7023</w:t>
            </w:r>
          </w:p>
        </w:tc>
        <w:tc>
          <w:tcPr>
            <w:tcW w:w="2693" w:type="dxa"/>
          </w:tcPr>
          <w:p w:rsidR="00F86033" w:rsidRDefault="009B46CD" w:rsidP="00950B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9A1A57">
              <w:rPr>
                <w:sz w:val="22"/>
                <w:szCs w:val="22"/>
              </w:rPr>
              <w:t>zolační dvo</w:t>
            </w:r>
            <w:r w:rsidR="00950BE0">
              <w:rPr>
                <w:sz w:val="22"/>
                <w:szCs w:val="22"/>
              </w:rPr>
              <w:t>j</w:t>
            </w:r>
            <w:r w:rsidR="009A1A57">
              <w:rPr>
                <w:sz w:val="22"/>
                <w:szCs w:val="22"/>
              </w:rPr>
              <w:t>sklo</w:t>
            </w:r>
            <w:r w:rsidR="00396436">
              <w:rPr>
                <w:sz w:val="22"/>
                <w:szCs w:val="22"/>
              </w:rPr>
              <w:t xml:space="preserve">, </w:t>
            </w:r>
            <w:r w:rsidR="00F86033">
              <w:rPr>
                <w:sz w:val="22"/>
                <w:szCs w:val="22"/>
              </w:rPr>
              <w:t>4 -16 - 4</w:t>
            </w:r>
          </w:p>
          <w:p w:rsidR="008F7428" w:rsidRDefault="00396436" w:rsidP="00950B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U=1,1 W/(m</w:t>
            </w:r>
            <w:r w:rsidRPr="00396436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K)</w:t>
            </w:r>
          </w:p>
          <w:p w:rsidR="00F86033" w:rsidRPr="003064DF" w:rsidRDefault="00F86033" w:rsidP="00950B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Vnější sklo bezpečnostní CONNEX</w:t>
            </w:r>
          </w:p>
        </w:tc>
      </w:tr>
      <w:tr w:rsidR="00B30AA7" w:rsidRPr="0049250F" w:rsidTr="00396436">
        <w:tc>
          <w:tcPr>
            <w:tcW w:w="585" w:type="dxa"/>
          </w:tcPr>
          <w:p w:rsidR="00B30AA7" w:rsidRDefault="00DF0E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DF0E6A" w:rsidRDefault="00DF0E6A">
            <w:pPr>
              <w:rPr>
                <w:b/>
                <w:sz w:val="28"/>
                <w:szCs w:val="28"/>
              </w:rPr>
            </w:pPr>
          </w:p>
          <w:p w:rsidR="00DF0E6A" w:rsidRDefault="00DF0E6A">
            <w:pPr>
              <w:rPr>
                <w:b/>
                <w:sz w:val="28"/>
                <w:szCs w:val="28"/>
              </w:rPr>
            </w:pPr>
          </w:p>
          <w:p w:rsidR="00DF0E6A" w:rsidRDefault="00DF0E6A">
            <w:pPr>
              <w:rPr>
                <w:b/>
                <w:sz w:val="28"/>
                <w:szCs w:val="28"/>
              </w:rPr>
            </w:pPr>
          </w:p>
          <w:p w:rsidR="00DF0E6A" w:rsidRDefault="00DF0E6A">
            <w:pPr>
              <w:rPr>
                <w:b/>
                <w:sz w:val="28"/>
                <w:szCs w:val="28"/>
              </w:rPr>
            </w:pPr>
          </w:p>
          <w:p w:rsidR="00961340" w:rsidRDefault="00961340">
            <w:pPr>
              <w:rPr>
                <w:b/>
                <w:sz w:val="28"/>
                <w:szCs w:val="28"/>
              </w:rPr>
            </w:pPr>
          </w:p>
          <w:p w:rsidR="00DF0E6A" w:rsidRDefault="00DF0E6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2a</w:t>
            </w:r>
          </w:p>
        </w:tc>
        <w:tc>
          <w:tcPr>
            <w:tcW w:w="1400" w:type="dxa"/>
          </w:tcPr>
          <w:p w:rsidR="00B30AA7" w:rsidRPr="00DB0EA7" w:rsidRDefault="00DB0EA7" w:rsidP="00B01A63">
            <w:pPr>
              <w:rPr>
                <w:sz w:val="22"/>
                <w:szCs w:val="22"/>
              </w:rPr>
            </w:pPr>
            <w:r w:rsidRPr="00DB0EA7">
              <w:rPr>
                <w:sz w:val="22"/>
                <w:szCs w:val="22"/>
              </w:rPr>
              <w:t>1200/</w:t>
            </w:r>
            <w:r w:rsidR="00B01A63">
              <w:rPr>
                <w:sz w:val="22"/>
                <w:szCs w:val="22"/>
              </w:rPr>
              <w:t xml:space="preserve"> 1600</w:t>
            </w:r>
          </w:p>
        </w:tc>
        <w:tc>
          <w:tcPr>
            <w:tcW w:w="4394" w:type="dxa"/>
          </w:tcPr>
          <w:p w:rsidR="00961340" w:rsidRDefault="00DF0E6A" w:rsidP="00DB0EA7">
            <w:pPr>
              <w:rPr>
                <w:sz w:val="22"/>
                <w:szCs w:val="22"/>
              </w:rPr>
            </w:pPr>
            <w:r w:rsidRPr="007B44FA">
              <w:rPr>
                <w:b/>
                <w:sz w:val="22"/>
                <w:szCs w:val="22"/>
              </w:rPr>
              <w:t>Atypické dvoukřídlé</w:t>
            </w:r>
            <w:r w:rsidR="007B44FA" w:rsidRPr="007B44FA">
              <w:rPr>
                <w:b/>
                <w:sz w:val="22"/>
                <w:szCs w:val="22"/>
              </w:rPr>
              <w:t xml:space="preserve"> nové</w:t>
            </w:r>
            <w:r w:rsidR="007B44FA">
              <w:rPr>
                <w:sz w:val="22"/>
                <w:szCs w:val="22"/>
              </w:rPr>
              <w:t xml:space="preserve"> </w:t>
            </w:r>
            <w:r w:rsidRPr="00DB0EA7">
              <w:rPr>
                <w:sz w:val="22"/>
                <w:szCs w:val="22"/>
              </w:rPr>
              <w:t xml:space="preserve"> kastlové /špaletové/</w:t>
            </w:r>
            <w:r w:rsidR="00961340">
              <w:rPr>
                <w:sz w:val="22"/>
                <w:szCs w:val="22"/>
              </w:rPr>
              <w:t xml:space="preserve"> </w:t>
            </w:r>
            <w:proofErr w:type="spellStart"/>
            <w:r w:rsidR="00961340">
              <w:rPr>
                <w:sz w:val="22"/>
                <w:szCs w:val="22"/>
              </w:rPr>
              <w:t>otevíravé</w:t>
            </w:r>
            <w:proofErr w:type="spellEnd"/>
            <w:r w:rsidR="00961340">
              <w:rPr>
                <w:sz w:val="22"/>
                <w:szCs w:val="22"/>
              </w:rPr>
              <w:t xml:space="preserve"> </w:t>
            </w:r>
            <w:r w:rsidRPr="00DB0EA7">
              <w:rPr>
                <w:sz w:val="22"/>
                <w:szCs w:val="22"/>
              </w:rPr>
              <w:t xml:space="preserve"> okno</w:t>
            </w:r>
            <w:r w:rsidR="00961340">
              <w:rPr>
                <w:sz w:val="22"/>
                <w:szCs w:val="22"/>
              </w:rPr>
              <w:t xml:space="preserve">. </w:t>
            </w:r>
          </w:p>
          <w:p w:rsidR="00961340" w:rsidRDefault="00961340" w:rsidP="00DB0E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Vnější křídla dělená </w:t>
            </w:r>
            <w:r w:rsidR="007B44FA">
              <w:rPr>
                <w:sz w:val="22"/>
                <w:szCs w:val="22"/>
              </w:rPr>
              <w:t xml:space="preserve"> dřevěnými příčkami </w:t>
            </w:r>
            <w:r>
              <w:rPr>
                <w:sz w:val="22"/>
                <w:szCs w:val="22"/>
              </w:rPr>
              <w:t>na třetiny</w:t>
            </w:r>
            <w:r w:rsidRPr="00DB0EA7">
              <w:rPr>
                <w:sz w:val="22"/>
                <w:szCs w:val="22"/>
              </w:rPr>
              <w:t xml:space="preserve">  </w:t>
            </w:r>
          </w:p>
          <w:p w:rsidR="00961340" w:rsidRDefault="00961340" w:rsidP="00DB0E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Výška okna</w:t>
            </w:r>
            <w:r w:rsidR="00DF0E6A" w:rsidRPr="00DB0E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bude </w:t>
            </w:r>
            <w:r w:rsidR="00DB0EA7">
              <w:rPr>
                <w:sz w:val="22"/>
                <w:szCs w:val="22"/>
              </w:rPr>
              <w:t>upřesn</w:t>
            </w:r>
            <w:r>
              <w:rPr>
                <w:sz w:val="22"/>
                <w:szCs w:val="22"/>
              </w:rPr>
              <w:t>ěna na</w:t>
            </w:r>
            <w:r w:rsidR="00B01A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místě  před provedením podle</w:t>
            </w:r>
            <w:r w:rsidR="00B01A63">
              <w:rPr>
                <w:sz w:val="22"/>
                <w:szCs w:val="22"/>
              </w:rPr>
              <w:t xml:space="preserve"> skutečného nadpraží stavebního </w:t>
            </w:r>
            <w:r>
              <w:rPr>
                <w:sz w:val="22"/>
                <w:szCs w:val="22"/>
              </w:rPr>
              <w:t>otvoru</w:t>
            </w:r>
            <w:r w:rsidR="00B01A63">
              <w:rPr>
                <w:sz w:val="22"/>
                <w:szCs w:val="22"/>
              </w:rPr>
              <w:t xml:space="preserve"> / předpokládáme ,že výška bude1800mm</w:t>
            </w:r>
          </w:p>
          <w:p w:rsidR="00B30AA7" w:rsidRPr="00DB0EA7" w:rsidRDefault="00BB7EF8" w:rsidP="00DB0E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709" w:type="dxa"/>
          </w:tcPr>
          <w:p w:rsidR="00B30AA7" w:rsidRDefault="00B01A63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5ks</w:t>
            </w:r>
          </w:p>
          <w:p w:rsidR="00DB0EA7" w:rsidRDefault="00DB0EA7" w:rsidP="009D3420">
            <w:pPr>
              <w:jc w:val="center"/>
              <w:rPr>
                <w:sz w:val="22"/>
                <w:szCs w:val="22"/>
              </w:rPr>
            </w:pPr>
          </w:p>
          <w:p w:rsidR="00DB0EA7" w:rsidRDefault="00DB0EA7" w:rsidP="009D3420">
            <w:pPr>
              <w:jc w:val="center"/>
              <w:rPr>
                <w:sz w:val="22"/>
                <w:szCs w:val="22"/>
              </w:rPr>
            </w:pPr>
          </w:p>
          <w:p w:rsidR="00DB0EA7" w:rsidRDefault="00DB0EA7" w:rsidP="009D3420">
            <w:pPr>
              <w:jc w:val="center"/>
              <w:rPr>
                <w:sz w:val="22"/>
                <w:szCs w:val="22"/>
              </w:rPr>
            </w:pPr>
          </w:p>
          <w:p w:rsidR="00DB0EA7" w:rsidRDefault="00DB0EA7" w:rsidP="009D3420">
            <w:pPr>
              <w:jc w:val="center"/>
              <w:rPr>
                <w:sz w:val="22"/>
                <w:szCs w:val="22"/>
              </w:rPr>
            </w:pPr>
          </w:p>
          <w:p w:rsidR="00DB0EA7" w:rsidRDefault="00DB0EA7" w:rsidP="009D3420">
            <w:pPr>
              <w:jc w:val="center"/>
              <w:rPr>
                <w:sz w:val="22"/>
                <w:szCs w:val="22"/>
              </w:rPr>
            </w:pPr>
          </w:p>
          <w:p w:rsidR="00961340" w:rsidRDefault="00961340" w:rsidP="00DB0EA7">
            <w:pPr>
              <w:rPr>
                <w:sz w:val="22"/>
                <w:szCs w:val="22"/>
              </w:rPr>
            </w:pPr>
          </w:p>
          <w:p w:rsidR="00961340" w:rsidRDefault="00961340" w:rsidP="00DB0EA7">
            <w:pPr>
              <w:rPr>
                <w:sz w:val="22"/>
                <w:szCs w:val="22"/>
              </w:rPr>
            </w:pPr>
          </w:p>
          <w:p w:rsidR="00DB0EA7" w:rsidRDefault="00B01A63" w:rsidP="00B01A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</w:t>
            </w:r>
            <w:r w:rsidR="00DB0EA7">
              <w:rPr>
                <w:sz w:val="22"/>
                <w:szCs w:val="22"/>
              </w:rPr>
              <w:t>ks</w:t>
            </w:r>
          </w:p>
        </w:tc>
        <w:tc>
          <w:tcPr>
            <w:tcW w:w="3260" w:type="dxa"/>
          </w:tcPr>
          <w:p w:rsidR="00DB0EA7" w:rsidRDefault="00DF0E6A" w:rsidP="00DB0E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Dřevěný </w:t>
            </w:r>
            <w:r w:rsidR="00BB7EF8">
              <w:rPr>
                <w:sz w:val="22"/>
                <w:szCs w:val="22"/>
              </w:rPr>
              <w:t xml:space="preserve">lepený </w:t>
            </w:r>
            <w:r>
              <w:rPr>
                <w:sz w:val="22"/>
                <w:szCs w:val="22"/>
              </w:rPr>
              <w:t>profil dle profilace stávající</w:t>
            </w:r>
            <w:r w:rsidR="00DB0EA7">
              <w:rPr>
                <w:sz w:val="22"/>
                <w:szCs w:val="22"/>
              </w:rPr>
              <w:t>ch</w:t>
            </w:r>
            <w:r>
              <w:rPr>
                <w:sz w:val="22"/>
                <w:szCs w:val="22"/>
              </w:rPr>
              <w:t xml:space="preserve"> ok</w:t>
            </w:r>
            <w:r w:rsidR="00DB0EA7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 w:rsidR="00DB0EA7">
              <w:rPr>
                <w:sz w:val="22"/>
                <w:szCs w:val="22"/>
              </w:rPr>
              <w:t xml:space="preserve"> ve 2NP</w:t>
            </w:r>
          </w:p>
          <w:p w:rsidR="00DB0EA7" w:rsidRDefault="00961340" w:rsidP="00DB0E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DB0EA7">
              <w:rPr>
                <w:sz w:val="22"/>
                <w:szCs w:val="22"/>
              </w:rPr>
              <w:t>dstín</w:t>
            </w:r>
            <w:r>
              <w:rPr>
                <w:sz w:val="22"/>
                <w:szCs w:val="22"/>
              </w:rPr>
              <w:t xml:space="preserve"> vnitřních oken</w:t>
            </w:r>
            <w:r w:rsidR="00DF0E6A">
              <w:rPr>
                <w:sz w:val="22"/>
                <w:szCs w:val="22"/>
              </w:rPr>
              <w:t xml:space="preserve"> RAL 9010 </w:t>
            </w:r>
          </w:p>
          <w:p w:rsidR="00B30AA7" w:rsidRDefault="00DF0E6A" w:rsidP="00961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vnějšího okna </w:t>
            </w:r>
            <w:r w:rsidR="00961340">
              <w:rPr>
                <w:sz w:val="22"/>
                <w:szCs w:val="22"/>
              </w:rPr>
              <w:t xml:space="preserve"> </w:t>
            </w:r>
            <w:r w:rsidR="00DB0EA7">
              <w:rPr>
                <w:sz w:val="22"/>
                <w:szCs w:val="22"/>
              </w:rPr>
              <w:t xml:space="preserve">RAL 7023 </w:t>
            </w:r>
            <w:r w:rsidR="00961340">
              <w:rPr>
                <w:sz w:val="22"/>
                <w:szCs w:val="22"/>
              </w:rPr>
              <w:t>přesný odstín bude upřesněn před provedením na p</w:t>
            </w:r>
            <w:r>
              <w:rPr>
                <w:sz w:val="22"/>
                <w:szCs w:val="22"/>
              </w:rPr>
              <w:t>odkladě odsouhlasení</w:t>
            </w:r>
            <w:r w:rsidR="00961340">
              <w:rPr>
                <w:sz w:val="22"/>
                <w:szCs w:val="22"/>
              </w:rPr>
              <w:t xml:space="preserve"> několika vzorků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961340" w:rsidRDefault="00DF0E6A" w:rsidP="00DF0E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Závěsy v odstínu RAL 9010</w:t>
            </w:r>
          </w:p>
          <w:p w:rsidR="00DF0E6A" w:rsidRDefault="00961340" w:rsidP="00DF0E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 tvaru dle stávajících oken</w:t>
            </w:r>
            <w:r w:rsidR="00DF0E6A">
              <w:rPr>
                <w:sz w:val="22"/>
                <w:szCs w:val="22"/>
              </w:rPr>
              <w:t xml:space="preserve">  </w:t>
            </w:r>
          </w:p>
          <w:p w:rsidR="00B30AA7" w:rsidRDefault="00DF0E6A" w:rsidP="00DF0E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Okenní olivy  ALT </w:t>
            </w:r>
            <w:proofErr w:type="spellStart"/>
            <w:r>
              <w:rPr>
                <w:sz w:val="22"/>
                <w:szCs w:val="22"/>
              </w:rPr>
              <w:t>Wiena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961340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roušená mosaz</w:t>
            </w:r>
          </w:p>
        </w:tc>
        <w:tc>
          <w:tcPr>
            <w:tcW w:w="2693" w:type="dxa"/>
          </w:tcPr>
          <w:p w:rsidR="00B30AA7" w:rsidRDefault="00DB0EA7" w:rsidP="00FF09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vnější sklo  bezpečnostní CONNEX  3.3.1</w:t>
            </w:r>
          </w:p>
          <w:p w:rsidR="00DF0E6A" w:rsidRDefault="00DF0E6A" w:rsidP="00FF09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Vnitřní skla FLOAT</w:t>
            </w:r>
          </w:p>
          <w:p w:rsidR="00DF0E6A" w:rsidRDefault="00DF0E6A" w:rsidP="00FF091F">
            <w:pPr>
              <w:rPr>
                <w:sz w:val="22"/>
                <w:szCs w:val="22"/>
              </w:rPr>
            </w:pPr>
          </w:p>
          <w:p w:rsidR="00DF0E6A" w:rsidRDefault="00DF0E6A" w:rsidP="00FF091F">
            <w:pPr>
              <w:rPr>
                <w:sz w:val="22"/>
                <w:szCs w:val="22"/>
              </w:rPr>
            </w:pPr>
          </w:p>
          <w:p w:rsidR="00961340" w:rsidRDefault="00961340" w:rsidP="00FF091F">
            <w:pPr>
              <w:rPr>
                <w:sz w:val="22"/>
                <w:szCs w:val="22"/>
              </w:rPr>
            </w:pPr>
          </w:p>
          <w:p w:rsidR="00961340" w:rsidRDefault="00961340" w:rsidP="00FF091F">
            <w:pPr>
              <w:rPr>
                <w:sz w:val="22"/>
                <w:szCs w:val="22"/>
              </w:rPr>
            </w:pPr>
          </w:p>
          <w:p w:rsidR="00BB7EF8" w:rsidRDefault="00BB7EF8" w:rsidP="00BB7EF8">
            <w:pPr>
              <w:rPr>
                <w:sz w:val="22"/>
                <w:szCs w:val="22"/>
              </w:rPr>
            </w:pPr>
          </w:p>
          <w:p w:rsidR="00DF0E6A" w:rsidRDefault="00DF0E6A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 vnitřním skle UV folie</w:t>
            </w:r>
          </w:p>
        </w:tc>
      </w:tr>
      <w:tr w:rsidR="00A763D5" w:rsidRPr="0049250F" w:rsidTr="00396436">
        <w:trPr>
          <w:trHeight w:val="523"/>
        </w:trPr>
        <w:tc>
          <w:tcPr>
            <w:tcW w:w="585" w:type="dxa"/>
          </w:tcPr>
          <w:p w:rsidR="00A763D5" w:rsidRPr="00443989" w:rsidRDefault="00DB0EA7" w:rsidP="00DB0EA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00" w:type="dxa"/>
          </w:tcPr>
          <w:p w:rsidR="00A763D5" w:rsidRPr="006C3FDA" w:rsidRDefault="00B01A63" w:rsidP="003636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1600/1800</w:t>
            </w:r>
          </w:p>
        </w:tc>
        <w:tc>
          <w:tcPr>
            <w:tcW w:w="4394" w:type="dxa"/>
          </w:tcPr>
          <w:p w:rsidR="00B01A63" w:rsidRDefault="00961340" w:rsidP="00B01A63">
            <w:pPr>
              <w:rPr>
                <w:sz w:val="22"/>
                <w:szCs w:val="22"/>
              </w:rPr>
            </w:pPr>
            <w:r w:rsidRPr="007B44FA">
              <w:rPr>
                <w:b/>
                <w:sz w:val="22"/>
                <w:szCs w:val="22"/>
              </w:rPr>
              <w:t>Stávající</w:t>
            </w:r>
            <w:r w:rsidRPr="009613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špaletové </w:t>
            </w:r>
            <w:r w:rsidR="00B01A63">
              <w:rPr>
                <w:sz w:val="22"/>
                <w:szCs w:val="22"/>
              </w:rPr>
              <w:t>okno tro</w:t>
            </w:r>
            <w:r w:rsidR="00CF3F14">
              <w:rPr>
                <w:sz w:val="22"/>
                <w:szCs w:val="22"/>
              </w:rPr>
              <w:t>j</w:t>
            </w:r>
            <w:r w:rsidR="00B01A63">
              <w:rPr>
                <w:sz w:val="22"/>
                <w:szCs w:val="22"/>
              </w:rPr>
              <w:t>dílné s </w:t>
            </w:r>
            <w:proofErr w:type="spellStart"/>
            <w:r w:rsidR="00B01A63">
              <w:rPr>
                <w:sz w:val="22"/>
                <w:szCs w:val="22"/>
              </w:rPr>
              <w:t>otevíravými</w:t>
            </w:r>
            <w:proofErr w:type="spellEnd"/>
            <w:r w:rsidR="00B01A63">
              <w:rPr>
                <w:sz w:val="22"/>
                <w:szCs w:val="22"/>
              </w:rPr>
              <w:t xml:space="preserve"> nad</w:t>
            </w:r>
            <w:r>
              <w:rPr>
                <w:sz w:val="22"/>
                <w:szCs w:val="22"/>
              </w:rPr>
              <w:t>světlíky</w:t>
            </w:r>
            <w:r w:rsidR="00B01A63">
              <w:rPr>
                <w:sz w:val="22"/>
                <w:szCs w:val="22"/>
              </w:rPr>
              <w:t xml:space="preserve"> – kompletní repase</w:t>
            </w:r>
          </w:p>
          <w:p w:rsidR="002E2BF9" w:rsidRPr="00961340" w:rsidRDefault="00B01A63" w:rsidP="00B01A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odstranění všech nátěrů, oprava a impregnace rámů . Oprava kování</w:t>
            </w:r>
          </w:p>
        </w:tc>
        <w:tc>
          <w:tcPr>
            <w:tcW w:w="709" w:type="dxa"/>
          </w:tcPr>
          <w:p w:rsidR="00A763D5" w:rsidRPr="0049250F" w:rsidRDefault="00B01A63" w:rsidP="00B01A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1ks</w:t>
            </w:r>
          </w:p>
        </w:tc>
        <w:tc>
          <w:tcPr>
            <w:tcW w:w="3260" w:type="dxa"/>
          </w:tcPr>
          <w:p w:rsidR="00B01A63" w:rsidRDefault="00B01A63" w:rsidP="00961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Dřevěný masiv</w:t>
            </w:r>
          </w:p>
          <w:p w:rsidR="00961340" w:rsidRDefault="00961340" w:rsidP="00961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vnitřních oken RAL 9010 </w:t>
            </w:r>
          </w:p>
          <w:p w:rsidR="00A763D5" w:rsidRPr="0049250F" w:rsidRDefault="00961340" w:rsidP="00961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vnějšího okna  RAL 7023 přesný odstín bude upřesněn před provedením na podkladě odsouhlasení několika vzorků  </w:t>
            </w:r>
          </w:p>
        </w:tc>
        <w:tc>
          <w:tcPr>
            <w:tcW w:w="2694" w:type="dxa"/>
          </w:tcPr>
          <w:p w:rsidR="00A763D5" w:rsidRPr="0049250F" w:rsidRDefault="00885CA9" w:rsidP="00885C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B44FA">
              <w:rPr>
                <w:sz w:val="22"/>
                <w:szCs w:val="22"/>
              </w:rPr>
              <w:t>dtto</w:t>
            </w:r>
          </w:p>
        </w:tc>
        <w:tc>
          <w:tcPr>
            <w:tcW w:w="2693" w:type="dxa"/>
          </w:tcPr>
          <w:p w:rsidR="00B01A63" w:rsidRDefault="00B01A63" w:rsidP="00B01A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vnější sklo  bezpečnostní CONNEX  3.3.1</w:t>
            </w:r>
          </w:p>
          <w:p w:rsidR="00B01A63" w:rsidRDefault="00B01A63" w:rsidP="00B01A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Vnitřní skla FLOAT</w:t>
            </w:r>
          </w:p>
          <w:p w:rsidR="00A763D5" w:rsidRPr="0049250F" w:rsidRDefault="00A763D5" w:rsidP="009A6BAC">
            <w:pPr>
              <w:rPr>
                <w:sz w:val="22"/>
                <w:szCs w:val="22"/>
              </w:rPr>
            </w:pPr>
          </w:p>
        </w:tc>
      </w:tr>
      <w:tr w:rsidR="00A763D5" w:rsidRPr="0049250F" w:rsidTr="00396436">
        <w:tc>
          <w:tcPr>
            <w:tcW w:w="585" w:type="dxa"/>
          </w:tcPr>
          <w:p w:rsidR="00A763D5" w:rsidRPr="00461EDD" w:rsidRDefault="00B01A63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00" w:type="dxa"/>
          </w:tcPr>
          <w:p w:rsidR="00A763D5" w:rsidRPr="003343A9" w:rsidRDefault="00B01A63" w:rsidP="00F103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1400/1800</w:t>
            </w:r>
          </w:p>
        </w:tc>
        <w:tc>
          <w:tcPr>
            <w:tcW w:w="4394" w:type="dxa"/>
          </w:tcPr>
          <w:p w:rsidR="00B01A63" w:rsidRDefault="00B01A63" w:rsidP="00B01A63">
            <w:pPr>
              <w:rPr>
                <w:sz w:val="22"/>
                <w:szCs w:val="22"/>
              </w:rPr>
            </w:pPr>
            <w:r w:rsidRPr="007B44FA">
              <w:rPr>
                <w:b/>
                <w:sz w:val="22"/>
                <w:szCs w:val="22"/>
              </w:rPr>
              <w:t>Atypické nové</w:t>
            </w:r>
            <w:r>
              <w:rPr>
                <w:sz w:val="22"/>
                <w:szCs w:val="22"/>
              </w:rPr>
              <w:t xml:space="preserve"> trojdílné </w:t>
            </w:r>
            <w:r w:rsidRPr="00DB0EA7">
              <w:rPr>
                <w:sz w:val="22"/>
                <w:szCs w:val="22"/>
              </w:rPr>
              <w:t xml:space="preserve"> kastlové /špaletové/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otevíravé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DB0EA7">
              <w:rPr>
                <w:sz w:val="22"/>
                <w:szCs w:val="22"/>
              </w:rPr>
              <w:t>okno</w:t>
            </w:r>
            <w:r>
              <w:rPr>
                <w:sz w:val="22"/>
                <w:szCs w:val="22"/>
              </w:rPr>
              <w:t xml:space="preserve"> s nadsvětlíky </w:t>
            </w:r>
            <w:proofErr w:type="spellStart"/>
            <w:r>
              <w:rPr>
                <w:sz w:val="22"/>
                <w:szCs w:val="22"/>
              </w:rPr>
              <w:t>otevíravými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B01A63" w:rsidRDefault="00B01A63" w:rsidP="00B01A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 stylu stávajících repasovaných oken</w:t>
            </w:r>
          </w:p>
          <w:p w:rsidR="00A763D5" w:rsidRPr="003064DF" w:rsidRDefault="00A763D5" w:rsidP="00B01A6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763D5" w:rsidRPr="0049250F" w:rsidRDefault="00B01A63" w:rsidP="006435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Ks</w:t>
            </w:r>
          </w:p>
        </w:tc>
        <w:tc>
          <w:tcPr>
            <w:tcW w:w="3260" w:type="dxa"/>
          </w:tcPr>
          <w:p w:rsidR="00BB7EF8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Dřevěný lepený profil dle profilace stávajících oken ve 2NP</w:t>
            </w:r>
          </w:p>
          <w:p w:rsidR="00BB7EF8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vnitřních oken RAL 9010 </w:t>
            </w:r>
          </w:p>
          <w:p w:rsidR="00A763D5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vnějšího okna  RAL 7023 přesný odstín bude upřesněn před provedením na podkladě odsouhlasení několika vzorků  </w:t>
            </w:r>
          </w:p>
        </w:tc>
        <w:tc>
          <w:tcPr>
            <w:tcW w:w="2694" w:type="dxa"/>
          </w:tcPr>
          <w:p w:rsidR="00A763D5" w:rsidRPr="0049250F" w:rsidRDefault="007B44FA" w:rsidP="00306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3" w:type="dxa"/>
          </w:tcPr>
          <w:p w:rsidR="00A763D5" w:rsidRPr="0049250F" w:rsidRDefault="00B01A63" w:rsidP="003636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</w:tr>
      <w:tr w:rsidR="00A763D5" w:rsidRPr="0049250F" w:rsidTr="00396436">
        <w:tc>
          <w:tcPr>
            <w:tcW w:w="585" w:type="dxa"/>
          </w:tcPr>
          <w:p w:rsidR="00A763D5" w:rsidRPr="00443989" w:rsidRDefault="00B01A63" w:rsidP="00B01A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00" w:type="dxa"/>
          </w:tcPr>
          <w:p w:rsidR="00A763D5" w:rsidRPr="0049250F" w:rsidRDefault="00B01A63" w:rsidP="00B01A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1400/1800</w:t>
            </w:r>
          </w:p>
        </w:tc>
        <w:tc>
          <w:tcPr>
            <w:tcW w:w="4394" w:type="dxa"/>
          </w:tcPr>
          <w:p w:rsidR="00B01A63" w:rsidRDefault="00B01A63" w:rsidP="00B01A63">
            <w:pPr>
              <w:rPr>
                <w:sz w:val="22"/>
                <w:szCs w:val="22"/>
              </w:rPr>
            </w:pPr>
            <w:r w:rsidRPr="007B44FA">
              <w:rPr>
                <w:b/>
                <w:sz w:val="22"/>
                <w:szCs w:val="22"/>
              </w:rPr>
              <w:t>Stávající</w:t>
            </w:r>
            <w:r w:rsidRPr="009613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špaletové okno </w:t>
            </w:r>
            <w:proofErr w:type="spellStart"/>
            <w:r>
              <w:rPr>
                <w:sz w:val="22"/>
                <w:szCs w:val="22"/>
              </w:rPr>
              <w:t>trodílné</w:t>
            </w:r>
            <w:proofErr w:type="spellEnd"/>
            <w:r>
              <w:rPr>
                <w:sz w:val="22"/>
                <w:szCs w:val="22"/>
              </w:rPr>
              <w:t xml:space="preserve"> s </w:t>
            </w:r>
            <w:proofErr w:type="spellStart"/>
            <w:r>
              <w:rPr>
                <w:sz w:val="22"/>
                <w:szCs w:val="22"/>
              </w:rPr>
              <w:t>otevíravými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nadsvětlíky – kompletní repase</w:t>
            </w:r>
          </w:p>
          <w:p w:rsidR="00A763D5" w:rsidRPr="00786811" w:rsidRDefault="00B01A63" w:rsidP="00B01A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odstranění všech nátěrů, oprava a impregnace rámů . Oprava kování</w:t>
            </w:r>
          </w:p>
        </w:tc>
        <w:tc>
          <w:tcPr>
            <w:tcW w:w="709" w:type="dxa"/>
          </w:tcPr>
          <w:p w:rsidR="00A763D5" w:rsidRPr="0049250F" w:rsidRDefault="00B01A63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1ks</w:t>
            </w:r>
          </w:p>
        </w:tc>
        <w:tc>
          <w:tcPr>
            <w:tcW w:w="3260" w:type="dxa"/>
          </w:tcPr>
          <w:p w:rsidR="007B44FA" w:rsidRDefault="007B44FA" w:rsidP="007B4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vnitřních oken RAL 9010 </w:t>
            </w:r>
          </w:p>
          <w:p w:rsidR="00A763D5" w:rsidRPr="0049250F" w:rsidRDefault="007B44FA" w:rsidP="007B4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odstín vnějšího okna  RAL 7023 přesný odstín bude upřesněn před provedením na podkladě odsouhlasení několika vzorků  </w:t>
            </w:r>
          </w:p>
        </w:tc>
        <w:tc>
          <w:tcPr>
            <w:tcW w:w="2694" w:type="dxa"/>
          </w:tcPr>
          <w:p w:rsidR="00A763D5" w:rsidRPr="0049250F" w:rsidRDefault="007B44FA" w:rsidP="008F74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dtto</w:t>
            </w:r>
          </w:p>
        </w:tc>
        <w:tc>
          <w:tcPr>
            <w:tcW w:w="2693" w:type="dxa"/>
          </w:tcPr>
          <w:p w:rsidR="00A763D5" w:rsidRPr="0049250F" w:rsidRDefault="00B01A63" w:rsidP="00652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</w:tr>
      <w:tr w:rsidR="00A763D5" w:rsidRPr="009C626A" w:rsidTr="00396436">
        <w:tc>
          <w:tcPr>
            <w:tcW w:w="585" w:type="dxa"/>
          </w:tcPr>
          <w:p w:rsidR="00A763D5" w:rsidRPr="009C626A" w:rsidRDefault="007B44FA" w:rsidP="00D33EE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1400" w:type="dxa"/>
          </w:tcPr>
          <w:p w:rsidR="00A763D5" w:rsidRPr="007B44FA" w:rsidRDefault="007B44FA" w:rsidP="007B44FA">
            <w:pPr>
              <w:rPr>
                <w:sz w:val="22"/>
                <w:szCs w:val="22"/>
              </w:rPr>
            </w:pPr>
            <w:r w:rsidRPr="007B44FA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0/ 1800</w:t>
            </w:r>
          </w:p>
        </w:tc>
        <w:tc>
          <w:tcPr>
            <w:tcW w:w="4394" w:type="dxa"/>
          </w:tcPr>
          <w:p w:rsidR="007B44FA" w:rsidRDefault="007B44FA" w:rsidP="007B44FA">
            <w:pPr>
              <w:rPr>
                <w:sz w:val="22"/>
                <w:szCs w:val="22"/>
              </w:rPr>
            </w:pPr>
            <w:r w:rsidRPr="007B44FA">
              <w:rPr>
                <w:b/>
                <w:sz w:val="22"/>
                <w:szCs w:val="22"/>
              </w:rPr>
              <w:t>Stávající</w:t>
            </w:r>
            <w:r w:rsidRPr="009613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špaletové okno dvojdílné s </w:t>
            </w:r>
            <w:proofErr w:type="spellStart"/>
            <w:r>
              <w:rPr>
                <w:sz w:val="22"/>
                <w:szCs w:val="22"/>
              </w:rPr>
              <w:t>otevíravým</w:t>
            </w:r>
            <w:proofErr w:type="spellEnd"/>
            <w:r>
              <w:rPr>
                <w:sz w:val="22"/>
                <w:szCs w:val="22"/>
              </w:rPr>
              <w:t xml:space="preserve"> nadsvětlíkem – kompletní repase</w:t>
            </w:r>
          </w:p>
          <w:p w:rsidR="00A763D5" w:rsidRPr="009C626A" w:rsidRDefault="007B44FA" w:rsidP="007B4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odstranění všech nátěrů, oprava a impregnace rámů . Oprava kování</w:t>
            </w:r>
          </w:p>
        </w:tc>
        <w:tc>
          <w:tcPr>
            <w:tcW w:w="709" w:type="dxa"/>
          </w:tcPr>
          <w:p w:rsidR="00A763D5" w:rsidRPr="009C626A" w:rsidRDefault="007B44FA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1ks</w:t>
            </w:r>
          </w:p>
        </w:tc>
        <w:tc>
          <w:tcPr>
            <w:tcW w:w="3260" w:type="dxa"/>
          </w:tcPr>
          <w:p w:rsidR="00A763D5" w:rsidRPr="009C626A" w:rsidRDefault="007B44FA" w:rsidP="00E23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4" w:type="dxa"/>
          </w:tcPr>
          <w:p w:rsidR="00A763D5" w:rsidRPr="009C626A" w:rsidRDefault="00BC63DC" w:rsidP="00BC63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B44FA">
              <w:rPr>
                <w:sz w:val="22"/>
                <w:szCs w:val="22"/>
              </w:rPr>
              <w:t>dtto</w:t>
            </w:r>
          </w:p>
        </w:tc>
        <w:tc>
          <w:tcPr>
            <w:tcW w:w="2693" w:type="dxa"/>
          </w:tcPr>
          <w:p w:rsidR="00A763D5" w:rsidRPr="009C626A" w:rsidRDefault="00A763D5" w:rsidP="007350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</w:tr>
      <w:tr w:rsidR="00A763D5" w:rsidRPr="009C626A" w:rsidTr="00BB7EF8">
        <w:trPr>
          <w:trHeight w:val="1766"/>
        </w:trPr>
        <w:tc>
          <w:tcPr>
            <w:tcW w:w="585" w:type="dxa"/>
          </w:tcPr>
          <w:p w:rsidR="007B44FA" w:rsidRDefault="007B44FA">
            <w:pPr>
              <w:rPr>
                <w:b/>
                <w:sz w:val="28"/>
                <w:szCs w:val="28"/>
              </w:rPr>
            </w:pPr>
            <w:r w:rsidRPr="009E4F89">
              <w:rPr>
                <w:b/>
                <w:sz w:val="28"/>
                <w:szCs w:val="28"/>
              </w:rPr>
              <w:t>7</w:t>
            </w:r>
          </w:p>
          <w:p w:rsidR="007B44FA" w:rsidRDefault="007B44FA">
            <w:pPr>
              <w:rPr>
                <w:b/>
                <w:sz w:val="28"/>
                <w:szCs w:val="28"/>
              </w:rPr>
            </w:pPr>
          </w:p>
          <w:p w:rsidR="007B44FA" w:rsidRDefault="007B44FA">
            <w:pPr>
              <w:rPr>
                <w:b/>
                <w:sz w:val="28"/>
                <w:szCs w:val="28"/>
              </w:rPr>
            </w:pPr>
          </w:p>
          <w:p w:rsidR="00734EAF" w:rsidRDefault="00734EAF">
            <w:pPr>
              <w:rPr>
                <w:b/>
                <w:sz w:val="28"/>
                <w:szCs w:val="28"/>
              </w:rPr>
            </w:pPr>
          </w:p>
          <w:p w:rsidR="007B44FA" w:rsidRPr="00B35919" w:rsidRDefault="007B44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7a</w:t>
            </w:r>
          </w:p>
        </w:tc>
        <w:tc>
          <w:tcPr>
            <w:tcW w:w="1400" w:type="dxa"/>
          </w:tcPr>
          <w:p w:rsidR="00A763D5" w:rsidRPr="007B44FA" w:rsidRDefault="007B44FA" w:rsidP="00B35919">
            <w:pPr>
              <w:rPr>
                <w:sz w:val="22"/>
                <w:szCs w:val="22"/>
              </w:rPr>
            </w:pPr>
            <w:r w:rsidRPr="007B44FA">
              <w:rPr>
                <w:sz w:val="22"/>
                <w:szCs w:val="22"/>
              </w:rPr>
              <w:t>1000/2000</w:t>
            </w:r>
          </w:p>
        </w:tc>
        <w:tc>
          <w:tcPr>
            <w:tcW w:w="4394" w:type="dxa"/>
          </w:tcPr>
          <w:p w:rsidR="007B44FA" w:rsidRDefault="007B44FA" w:rsidP="007B44FA">
            <w:pPr>
              <w:rPr>
                <w:sz w:val="22"/>
                <w:szCs w:val="22"/>
              </w:rPr>
            </w:pPr>
            <w:r w:rsidRPr="00BB7EF8">
              <w:rPr>
                <w:b/>
                <w:sz w:val="22"/>
                <w:szCs w:val="22"/>
              </w:rPr>
              <w:t>Stávající</w:t>
            </w:r>
            <w:r w:rsidRPr="009613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špaletové okno dvojdílné  s </w:t>
            </w:r>
            <w:proofErr w:type="spellStart"/>
            <w:r>
              <w:rPr>
                <w:sz w:val="22"/>
                <w:szCs w:val="22"/>
              </w:rPr>
              <w:t>otevíravým</w:t>
            </w:r>
            <w:proofErr w:type="spellEnd"/>
            <w:r>
              <w:rPr>
                <w:sz w:val="22"/>
                <w:szCs w:val="22"/>
              </w:rPr>
              <w:t xml:space="preserve"> nadsvětlíkem – kompletní repase</w:t>
            </w:r>
          </w:p>
          <w:p w:rsidR="00A763D5" w:rsidRDefault="007B44FA" w:rsidP="007B4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odstranění všech nátěrů, oprava a impregnace rámů . Oprava kování</w:t>
            </w:r>
          </w:p>
          <w:p w:rsidR="007B44FA" w:rsidRDefault="007B44FA" w:rsidP="00BC63DC">
            <w:pPr>
              <w:rPr>
                <w:sz w:val="22"/>
                <w:szCs w:val="22"/>
              </w:rPr>
            </w:pPr>
          </w:p>
          <w:p w:rsidR="007B44FA" w:rsidRDefault="007B44FA" w:rsidP="00BC63DC">
            <w:pPr>
              <w:rPr>
                <w:sz w:val="22"/>
                <w:szCs w:val="22"/>
              </w:rPr>
            </w:pPr>
          </w:p>
          <w:p w:rsidR="007B44FA" w:rsidRDefault="007B44FA" w:rsidP="00BC63DC">
            <w:pPr>
              <w:rPr>
                <w:sz w:val="22"/>
                <w:szCs w:val="22"/>
              </w:rPr>
            </w:pPr>
          </w:p>
          <w:p w:rsidR="007B44FA" w:rsidRDefault="007B44FA" w:rsidP="00BC63DC">
            <w:pPr>
              <w:rPr>
                <w:sz w:val="22"/>
                <w:szCs w:val="22"/>
              </w:rPr>
            </w:pPr>
          </w:p>
          <w:p w:rsidR="007B44FA" w:rsidRPr="00D33EE4" w:rsidRDefault="007B44FA" w:rsidP="00BC63DC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763D5" w:rsidRDefault="007B44FA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5ks</w:t>
            </w:r>
          </w:p>
          <w:p w:rsidR="007B44FA" w:rsidRDefault="007B44FA" w:rsidP="009D3420">
            <w:pPr>
              <w:jc w:val="center"/>
              <w:rPr>
                <w:sz w:val="22"/>
                <w:szCs w:val="22"/>
              </w:rPr>
            </w:pPr>
          </w:p>
          <w:p w:rsidR="007B44FA" w:rsidRDefault="007B44FA" w:rsidP="009D3420">
            <w:pPr>
              <w:jc w:val="center"/>
              <w:rPr>
                <w:sz w:val="22"/>
                <w:szCs w:val="22"/>
              </w:rPr>
            </w:pPr>
          </w:p>
          <w:p w:rsidR="007B44FA" w:rsidRDefault="007B44FA" w:rsidP="009D3420">
            <w:pPr>
              <w:jc w:val="center"/>
              <w:rPr>
                <w:sz w:val="22"/>
                <w:szCs w:val="22"/>
              </w:rPr>
            </w:pPr>
          </w:p>
          <w:p w:rsidR="007B44FA" w:rsidRDefault="007B44FA" w:rsidP="009D3420">
            <w:pPr>
              <w:jc w:val="center"/>
              <w:rPr>
                <w:sz w:val="22"/>
                <w:szCs w:val="22"/>
              </w:rPr>
            </w:pPr>
          </w:p>
          <w:p w:rsidR="007B44FA" w:rsidRPr="009C626A" w:rsidRDefault="007B44FA" w:rsidP="00734E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4ks</w:t>
            </w:r>
          </w:p>
        </w:tc>
        <w:tc>
          <w:tcPr>
            <w:tcW w:w="3260" w:type="dxa"/>
          </w:tcPr>
          <w:p w:rsidR="00A763D5" w:rsidRDefault="00734EAF" w:rsidP="00BC63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B44FA">
              <w:rPr>
                <w:sz w:val="22"/>
                <w:szCs w:val="22"/>
              </w:rPr>
              <w:t>tto</w:t>
            </w:r>
          </w:p>
          <w:p w:rsidR="00734EAF" w:rsidRDefault="00734EAF" w:rsidP="00BC63DC">
            <w:pPr>
              <w:rPr>
                <w:sz w:val="22"/>
                <w:szCs w:val="22"/>
              </w:rPr>
            </w:pPr>
          </w:p>
          <w:p w:rsidR="00734EAF" w:rsidRDefault="00734EAF" w:rsidP="00BC63DC">
            <w:pPr>
              <w:rPr>
                <w:sz w:val="22"/>
                <w:szCs w:val="22"/>
              </w:rPr>
            </w:pPr>
          </w:p>
          <w:p w:rsidR="00734EAF" w:rsidRDefault="00734EAF" w:rsidP="00BC63DC">
            <w:pPr>
              <w:rPr>
                <w:sz w:val="22"/>
                <w:szCs w:val="22"/>
              </w:rPr>
            </w:pPr>
          </w:p>
          <w:p w:rsidR="00734EAF" w:rsidRDefault="00734EAF" w:rsidP="00BC63DC">
            <w:pPr>
              <w:rPr>
                <w:sz w:val="22"/>
                <w:szCs w:val="22"/>
              </w:rPr>
            </w:pPr>
          </w:p>
          <w:p w:rsidR="00734EAF" w:rsidRPr="009C626A" w:rsidRDefault="00734EAF" w:rsidP="00BC63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4" w:type="dxa"/>
          </w:tcPr>
          <w:p w:rsidR="00F979EA" w:rsidRDefault="00734EAF" w:rsidP="00F979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B44FA">
              <w:rPr>
                <w:sz w:val="22"/>
                <w:szCs w:val="22"/>
              </w:rPr>
              <w:t>tto</w:t>
            </w:r>
          </w:p>
          <w:p w:rsidR="00734EAF" w:rsidRDefault="00734EAF" w:rsidP="00F979EA">
            <w:pPr>
              <w:rPr>
                <w:sz w:val="22"/>
                <w:szCs w:val="22"/>
              </w:rPr>
            </w:pPr>
          </w:p>
          <w:p w:rsidR="00734EAF" w:rsidRDefault="00734EAF" w:rsidP="00F979EA">
            <w:pPr>
              <w:rPr>
                <w:sz w:val="22"/>
                <w:szCs w:val="22"/>
              </w:rPr>
            </w:pPr>
          </w:p>
          <w:p w:rsidR="00734EAF" w:rsidRDefault="00734EAF" w:rsidP="00F979EA">
            <w:pPr>
              <w:rPr>
                <w:sz w:val="22"/>
                <w:szCs w:val="22"/>
              </w:rPr>
            </w:pPr>
          </w:p>
          <w:p w:rsidR="00734EAF" w:rsidRDefault="00734EAF" w:rsidP="00F979EA">
            <w:pPr>
              <w:rPr>
                <w:sz w:val="22"/>
                <w:szCs w:val="22"/>
              </w:rPr>
            </w:pPr>
          </w:p>
          <w:p w:rsidR="00734EAF" w:rsidRPr="009C626A" w:rsidRDefault="00734EAF" w:rsidP="00F979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3" w:type="dxa"/>
          </w:tcPr>
          <w:p w:rsidR="00527693" w:rsidRDefault="007B44FA" w:rsidP="007B4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Obě skla FLOAT</w:t>
            </w:r>
          </w:p>
          <w:p w:rsidR="007B44FA" w:rsidRDefault="007B44FA" w:rsidP="007B44FA">
            <w:pPr>
              <w:rPr>
                <w:sz w:val="22"/>
                <w:szCs w:val="22"/>
              </w:rPr>
            </w:pPr>
          </w:p>
          <w:p w:rsidR="007B44FA" w:rsidRDefault="007B44FA" w:rsidP="007B44FA">
            <w:pPr>
              <w:rPr>
                <w:sz w:val="22"/>
                <w:szCs w:val="22"/>
              </w:rPr>
            </w:pPr>
          </w:p>
          <w:p w:rsidR="007B44FA" w:rsidRDefault="007B44FA" w:rsidP="007B44FA">
            <w:pPr>
              <w:rPr>
                <w:sz w:val="22"/>
                <w:szCs w:val="22"/>
              </w:rPr>
            </w:pPr>
          </w:p>
          <w:p w:rsidR="007B44FA" w:rsidRDefault="007B44FA" w:rsidP="007B44FA">
            <w:pPr>
              <w:rPr>
                <w:sz w:val="22"/>
                <w:szCs w:val="22"/>
              </w:rPr>
            </w:pPr>
          </w:p>
          <w:p w:rsidR="007B44FA" w:rsidRPr="009C626A" w:rsidRDefault="007B44FA" w:rsidP="007B4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Vnitřní sklo UV folie</w:t>
            </w:r>
          </w:p>
        </w:tc>
      </w:tr>
      <w:tr w:rsidR="00A763D5" w:rsidRPr="0049250F" w:rsidTr="00396436">
        <w:tc>
          <w:tcPr>
            <w:tcW w:w="585" w:type="dxa"/>
          </w:tcPr>
          <w:p w:rsidR="00A763D5" w:rsidRDefault="007B44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8</w:t>
            </w:r>
          </w:p>
          <w:p w:rsidR="008D1801" w:rsidRDefault="008D1801">
            <w:pPr>
              <w:rPr>
                <w:b/>
                <w:sz w:val="28"/>
                <w:szCs w:val="28"/>
              </w:rPr>
            </w:pPr>
          </w:p>
          <w:p w:rsidR="008D1801" w:rsidRDefault="008D1801">
            <w:pPr>
              <w:rPr>
                <w:b/>
                <w:sz w:val="28"/>
                <w:szCs w:val="28"/>
              </w:rPr>
            </w:pPr>
          </w:p>
          <w:p w:rsidR="00061E45" w:rsidRDefault="00061E45">
            <w:pPr>
              <w:rPr>
                <w:b/>
                <w:sz w:val="28"/>
                <w:szCs w:val="28"/>
              </w:rPr>
            </w:pPr>
          </w:p>
          <w:p w:rsidR="008D1801" w:rsidRPr="009E4F89" w:rsidRDefault="008D18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8a</w:t>
            </w:r>
          </w:p>
        </w:tc>
        <w:tc>
          <w:tcPr>
            <w:tcW w:w="1400" w:type="dxa"/>
          </w:tcPr>
          <w:p w:rsidR="00A763D5" w:rsidRPr="007B44FA" w:rsidRDefault="007B44FA" w:rsidP="008D1801">
            <w:pPr>
              <w:rPr>
                <w:sz w:val="22"/>
                <w:szCs w:val="22"/>
              </w:rPr>
            </w:pPr>
            <w:r w:rsidRPr="007B44FA">
              <w:rPr>
                <w:sz w:val="22"/>
                <w:szCs w:val="22"/>
              </w:rPr>
              <w:t>1</w:t>
            </w:r>
            <w:r w:rsidR="008D1801">
              <w:rPr>
                <w:sz w:val="22"/>
                <w:szCs w:val="22"/>
              </w:rPr>
              <w:t>0</w:t>
            </w:r>
            <w:r w:rsidRPr="007B44FA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/ 2000</w:t>
            </w:r>
          </w:p>
        </w:tc>
        <w:tc>
          <w:tcPr>
            <w:tcW w:w="4394" w:type="dxa"/>
          </w:tcPr>
          <w:p w:rsidR="008D1801" w:rsidRDefault="008D1801" w:rsidP="007B44FA">
            <w:pPr>
              <w:rPr>
                <w:sz w:val="22"/>
                <w:szCs w:val="22"/>
              </w:rPr>
            </w:pPr>
            <w:r w:rsidRPr="00BB7EF8">
              <w:rPr>
                <w:b/>
                <w:sz w:val="22"/>
                <w:szCs w:val="22"/>
              </w:rPr>
              <w:t>Nové atypické</w:t>
            </w:r>
            <w:r>
              <w:rPr>
                <w:sz w:val="22"/>
                <w:szCs w:val="22"/>
              </w:rPr>
              <w:t xml:space="preserve">  dvojdílné  špaletové okno dvojdílné  </w:t>
            </w:r>
            <w:proofErr w:type="spellStart"/>
            <w:r w:rsidR="00061E45">
              <w:rPr>
                <w:sz w:val="22"/>
                <w:szCs w:val="22"/>
              </w:rPr>
              <w:t>otevíravé</w:t>
            </w:r>
            <w:proofErr w:type="spellEnd"/>
            <w:r w:rsidR="00061E45">
              <w:rPr>
                <w:sz w:val="22"/>
                <w:szCs w:val="22"/>
              </w:rPr>
              <w:t xml:space="preserve"> s </w:t>
            </w:r>
            <w:proofErr w:type="spellStart"/>
            <w:r w:rsidR="00061E45">
              <w:rPr>
                <w:sz w:val="22"/>
                <w:szCs w:val="22"/>
              </w:rPr>
              <w:t>otevíravým</w:t>
            </w:r>
            <w:proofErr w:type="spellEnd"/>
            <w:r w:rsidR="00061E45">
              <w:rPr>
                <w:sz w:val="22"/>
                <w:szCs w:val="22"/>
              </w:rPr>
              <w:t xml:space="preserve"> nad</w:t>
            </w:r>
            <w:r w:rsidR="001D5E62">
              <w:rPr>
                <w:sz w:val="22"/>
                <w:szCs w:val="22"/>
              </w:rPr>
              <w:t>světlíkem</w:t>
            </w:r>
            <w:r w:rsidR="00061E4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 nadsvětlíkem pevně zasklené</w:t>
            </w:r>
          </w:p>
          <w:p w:rsidR="008D1801" w:rsidRDefault="008D1801" w:rsidP="007B44FA">
            <w:pPr>
              <w:rPr>
                <w:sz w:val="22"/>
                <w:szCs w:val="22"/>
              </w:rPr>
            </w:pPr>
          </w:p>
          <w:p w:rsidR="008D1801" w:rsidRDefault="008D1801" w:rsidP="007B44FA">
            <w:pPr>
              <w:rPr>
                <w:sz w:val="22"/>
                <w:szCs w:val="22"/>
              </w:rPr>
            </w:pPr>
          </w:p>
          <w:p w:rsidR="008D1801" w:rsidRDefault="007B44FA" w:rsidP="007B4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Nové atypické </w:t>
            </w:r>
            <w:r w:rsidR="008D1801">
              <w:rPr>
                <w:sz w:val="22"/>
                <w:szCs w:val="22"/>
              </w:rPr>
              <w:t xml:space="preserve"> dvojdílné </w:t>
            </w:r>
            <w:r>
              <w:rPr>
                <w:sz w:val="22"/>
                <w:szCs w:val="22"/>
              </w:rPr>
              <w:t xml:space="preserve"> </w:t>
            </w:r>
            <w:r w:rsidR="00734EAF">
              <w:rPr>
                <w:sz w:val="22"/>
                <w:szCs w:val="22"/>
              </w:rPr>
              <w:t xml:space="preserve">špaletové okno dvojdílné  s nadsvětlíkem pevně zasklené </w:t>
            </w:r>
          </w:p>
          <w:p w:rsidR="00734EAF" w:rsidRPr="00061E45" w:rsidRDefault="007B44FA" w:rsidP="007B44F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34EAF">
              <w:rPr>
                <w:sz w:val="22"/>
                <w:szCs w:val="22"/>
              </w:rPr>
              <w:t xml:space="preserve">s požární odolností  </w:t>
            </w:r>
            <w:r w:rsidR="00734EAF" w:rsidRPr="00061E45">
              <w:rPr>
                <w:b/>
                <w:sz w:val="22"/>
                <w:szCs w:val="22"/>
              </w:rPr>
              <w:t>EW 30 DP1</w:t>
            </w:r>
          </w:p>
          <w:p w:rsidR="00A763D5" w:rsidRPr="009C626A" w:rsidRDefault="00A763D5" w:rsidP="00734EA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763D5" w:rsidRDefault="00FF09C6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34EAF">
              <w:rPr>
                <w:sz w:val="22"/>
                <w:szCs w:val="22"/>
              </w:rPr>
              <w:t>ks</w:t>
            </w:r>
          </w:p>
          <w:p w:rsidR="00061E45" w:rsidRDefault="00061E45" w:rsidP="009D3420">
            <w:pPr>
              <w:jc w:val="center"/>
              <w:rPr>
                <w:sz w:val="22"/>
                <w:szCs w:val="22"/>
              </w:rPr>
            </w:pPr>
          </w:p>
          <w:p w:rsidR="00061E45" w:rsidRDefault="00061E45" w:rsidP="009D3420">
            <w:pPr>
              <w:jc w:val="center"/>
              <w:rPr>
                <w:sz w:val="22"/>
                <w:szCs w:val="22"/>
              </w:rPr>
            </w:pPr>
          </w:p>
          <w:p w:rsidR="00061E45" w:rsidRDefault="00061E45" w:rsidP="009D3420">
            <w:pPr>
              <w:jc w:val="center"/>
              <w:rPr>
                <w:sz w:val="22"/>
                <w:szCs w:val="22"/>
              </w:rPr>
            </w:pPr>
          </w:p>
          <w:p w:rsidR="00061E45" w:rsidRDefault="00061E45" w:rsidP="009D3420">
            <w:pPr>
              <w:jc w:val="center"/>
              <w:rPr>
                <w:sz w:val="22"/>
                <w:szCs w:val="22"/>
              </w:rPr>
            </w:pPr>
          </w:p>
          <w:p w:rsidR="00061E45" w:rsidRDefault="00061E45" w:rsidP="009D3420">
            <w:pPr>
              <w:jc w:val="center"/>
              <w:rPr>
                <w:sz w:val="22"/>
                <w:szCs w:val="22"/>
              </w:rPr>
            </w:pPr>
          </w:p>
          <w:p w:rsidR="00061E45" w:rsidRPr="009C626A" w:rsidRDefault="00061E45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2ks</w:t>
            </w:r>
          </w:p>
        </w:tc>
        <w:tc>
          <w:tcPr>
            <w:tcW w:w="3260" w:type="dxa"/>
          </w:tcPr>
          <w:p w:rsidR="00BB7EF8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Dřevěný lepený profil dle profilace stávajících oken ve 2NP</w:t>
            </w:r>
          </w:p>
          <w:p w:rsidR="00BB7EF8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vnitřních oken RAL 9010 </w:t>
            </w:r>
          </w:p>
          <w:p w:rsidR="00A763D5" w:rsidRPr="009C626A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vnějšího okna  RAL 7023 přesný odstín bude upřesněn před provedením na podkladě odsouhlasení několika vzorků  </w:t>
            </w:r>
          </w:p>
        </w:tc>
        <w:tc>
          <w:tcPr>
            <w:tcW w:w="2694" w:type="dxa"/>
          </w:tcPr>
          <w:p w:rsidR="00A763D5" w:rsidRPr="009C626A" w:rsidRDefault="00734EAF" w:rsidP="00734E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3" w:type="dxa"/>
          </w:tcPr>
          <w:p w:rsidR="008D1801" w:rsidRDefault="008D1801" w:rsidP="00A376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Obě skla FLOAT</w:t>
            </w:r>
          </w:p>
          <w:p w:rsidR="008D1801" w:rsidRDefault="008D1801" w:rsidP="00A3766E">
            <w:pPr>
              <w:rPr>
                <w:sz w:val="22"/>
                <w:szCs w:val="22"/>
              </w:rPr>
            </w:pPr>
          </w:p>
          <w:p w:rsidR="008D1801" w:rsidRDefault="008D1801" w:rsidP="00A3766E">
            <w:pPr>
              <w:rPr>
                <w:sz w:val="22"/>
                <w:szCs w:val="22"/>
              </w:rPr>
            </w:pPr>
          </w:p>
          <w:p w:rsidR="00061E45" w:rsidRDefault="00061E45" w:rsidP="00A3766E">
            <w:pPr>
              <w:rPr>
                <w:sz w:val="22"/>
                <w:szCs w:val="22"/>
              </w:rPr>
            </w:pPr>
          </w:p>
          <w:p w:rsidR="00061E45" w:rsidRDefault="00061E45" w:rsidP="00A3766E">
            <w:pPr>
              <w:rPr>
                <w:sz w:val="22"/>
                <w:szCs w:val="22"/>
              </w:rPr>
            </w:pPr>
          </w:p>
          <w:p w:rsidR="00A763D5" w:rsidRDefault="00061E45" w:rsidP="00A376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</w:t>
            </w:r>
            <w:r w:rsidR="00CF3F14">
              <w:rPr>
                <w:sz w:val="22"/>
                <w:szCs w:val="22"/>
              </w:rPr>
              <w:t xml:space="preserve">itřní </w:t>
            </w:r>
            <w:r>
              <w:rPr>
                <w:sz w:val="22"/>
                <w:szCs w:val="22"/>
              </w:rPr>
              <w:t xml:space="preserve">sklo </w:t>
            </w:r>
            <w:r w:rsidR="00734EAF">
              <w:rPr>
                <w:sz w:val="22"/>
                <w:szCs w:val="22"/>
              </w:rPr>
              <w:t xml:space="preserve">s požární odolností </w:t>
            </w:r>
            <w:r w:rsidR="00CF3F14">
              <w:rPr>
                <w:sz w:val="22"/>
                <w:szCs w:val="22"/>
              </w:rPr>
              <w:t>EW30DP1</w:t>
            </w:r>
          </w:p>
          <w:p w:rsidR="00734EAF" w:rsidRPr="009C626A" w:rsidRDefault="00734EAF" w:rsidP="00061E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Vnitřní </w:t>
            </w:r>
            <w:r w:rsidR="00061E45">
              <w:rPr>
                <w:sz w:val="22"/>
                <w:szCs w:val="22"/>
              </w:rPr>
              <w:t>FLOAT</w:t>
            </w:r>
          </w:p>
        </w:tc>
      </w:tr>
      <w:tr w:rsidR="00F979EA" w:rsidRPr="0049250F" w:rsidTr="00396436">
        <w:tc>
          <w:tcPr>
            <w:tcW w:w="585" w:type="dxa"/>
          </w:tcPr>
          <w:p w:rsidR="00F979EA" w:rsidRPr="00CD0FDB" w:rsidRDefault="00734EA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400" w:type="dxa"/>
          </w:tcPr>
          <w:p w:rsidR="00F979EA" w:rsidRPr="00734EAF" w:rsidRDefault="00734EAF" w:rsidP="009E4F89">
            <w:pPr>
              <w:rPr>
                <w:sz w:val="22"/>
                <w:szCs w:val="22"/>
              </w:rPr>
            </w:pPr>
            <w:r w:rsidRPr="00734EAF">
              <w:rPr>
                <w:sz w:val="22"/>
                <w:szCs w:val="22"/>
              </w:rPr>
              <w:t>1800/2000</w:t>
            </w:r>
          </w:p>
        </w:tc>
        <w:tc>
          <w:tcPr>
            <w:tcW w:w="4394" w:type="dxa"/>
          </w:tcPr>
          <w:p w:rsidR="00734EAF" w:rsidRDefault="00734EAF" w:rsidP="00734EAF">
            <w:pPr>
              <w:rPr>
                <w:sz w:val="22"/>
                <w:szCs w:val="22"/>
              </w:rPr>
            </w:pPr>
            <w:r w:rsidRPr="00961340">
              <w:rPr>
                <w:sz w:val="22"/>
                <w:szCs w:val="22"/>
              </w:rPr>
              <w:t xml:space="preserve">Stávající </w:t>
            </w:r>
            <w:r>
              <w:rPr>
                <w:sz w:val="22"/>
                <w:szCs w:val="22"/>
              </w:rPr>
              <w:t xml:space="preserve"> špaletové okno trojdílné  s </w:t>
            </w:r>
            <w:proofErr w:type="spellStart"/>
            <w:r>
              <w:rPr>
                <w:sz w:val="22"/>
                <w:szCs w:val="22"/>
              </w:rPr>
              <w:t>otevíravými</w:t>
            </w:r>
            <w:proofErr w:type="spellEnd"/>
            <w:r>
              <w:rPr>
                <w:sz w:val="22"/>
                <w:szCs w:val="22"/>
              </w:rPr>
              <w:t xml:space="preserve"> nadsvětlíky – kompletní repase</w:t>
            </w:r>
          </w:p>
          <w:p w:rsidR="00734EAF" w:rsidRDefault="00734EAF" w:rsidP="00734E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odstranění všech nátěrů, oprava a impregnace rámů . Oprava kování</w:t>
            </w:r>
          </w:p>
          <w:p w:rsidR="00734EAF" w:rsidRDefault="00734EAF" w:rsidP="00734EAF">
            <w:pPr>
              <w:rPr>
                <w:sz w:val="22"/>
                <w:szCs w:val="22"/>
              </w:rPr>
            </w:pPr>
          </w:p>
          <w:p w:rsidR="00F979EA" w:rsidRPr="003064DF" w:rsidRDefault="00F979EA" w:rsidP="00F979E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979EA" w:rsidRPr="0049250F" w:rsidRDefault="00734EAF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1ks</w:t>
            </w:r>
          </w:p>
        </w:tc>
        <w:tc>
          <w:tcPr>
            <w:tcW w:w="3260" w:type="dxa"/>
          </w:tcPr>
          <w:p w:rsidR="00BB7EF8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Dřevěný masiv</w:t>
            </w:r>
          </w:p>
          <w:p w:rsidR="00BB7EF8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vnitřních oken RAL 9010 </w:t>
            </w:r>
          </w:p>
          <w:p w:rsidR="00F979EA" w:rsidRPr="009C626A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vnějšího okna  RAL 7023 přesný odstín bude upřesněn před provedením na podkladě odsouhlasení několika vzorků  </w:t>
            </w:r>
          </w:p>
        </w:tc>
        <w:tc>
          <w:tcPr>
            <w:tcW w:w="2694" w:type="dxa"/>
          </w:tcPr>
          <w:p w:rsidR="00F979EA" w:rsidRPr="009C626A" w:rsidRDefault="00734EAF" w:rsidP="00D050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3" w:type="dxa"/>
          </w:tcPr>
          <w:p w:rsidR="00734EAF" w:rsidRDefault="00734EAF" w:rsidP="00734E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Obě skla FLOAT</w:t>
            </w:r>
          </w:p>
          <w:p w:rsidR="00734EAF" w:rsidRDefault="00734EAF" w:rsidP="00734EAF">
            <w:pPr>
              <w:rPr>
                <w:sz w:val="22"/>
                <w:szCs w:val="22"/>
              </w:rPr>
            </w:pPr>
          </w:p>
          <w:p w:rsidR="00F979EA" w:rsidRPr="009C626A" w:rsidRDefault="00F979EA" w:rsidP="00527693">
            <w:pPr>
              <w:rPr>
                <w:sz w:val="22"/>
                <w:szCs w:val="22"/>
              </w:rPr>
            </w:pPr>
          </w:p>
        </w:tc>
      </w:tr>
      <w:tr w:rsidR="00F979EA" w:rsidRPr="0049250F" w:rsidTr="00396436">
        <w:tc>
          <w:tcPr>
            <w:tcW w:w="585" w:type="dxa"/>
          </w:tcPr>
          <w:p w:rsidR="00F979EA" w:rsidRPr="00CD0FDB" w:rsidRDefault="00734EA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00" w:type="dxa"/>
          </w:tcPr>
          <w:p w:rsidR="00F979EA" w:rsidRPr="00A514E1" w:rsidRDefault="00734E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1400/2000</w:t>
            </w:r>
          </w:p>
        </w:tc>
        <w:tc>
          <w:tcPr>
            <w:tcW w:w="4394" w:type="dxa"/>
          </w:tcPr>
          <w:p w:rsidR="00734EAF" w:rsidRDefault="00734EAF" w:rsidP="00734EAF">
            <w:pPr>
              <w:rPr>
                <w:sz w:val="22"/>
                <w:szCs w:val="22"/>
              </w:rPr>
            </w:pPr>
            <w:r w:rsidRPr="00961340">
              <w:rPr>
                <w:sz w:val="22"/>
                <w:szCs w:val="22"/>
              </w:rPr>
              <w:t xml:space="preserve">Stávající </w:t>
            </w:r>
            <w:r>
              <w:rPr>
                <w:sz w:val="22"/>
                <w:szCs w:val="22"/>
              </w:rPr>
              <w:t xml:space="preserve"> špaletové okno trojdílné  s </w:t>
            </w:r>
            <w:proofErr w:type="spellStart"/>
            <w:r>
              <w:rPr>
                <w:sz w:val="22"/>
                <w:szCs w:val="22"/>
              </w:rPr>
              <w:t>otevíravými</w:t>
            </w:r>
            <w:proofErr w:type="spellEnd"/>
            <w:r>
              <w:rPr>
                <w:sz w:val="22"/>
                <w:szCs w:val="22"/>
              </w:rPr>
              <w:t xml:space="preserve"> nadsvětlíky – kompletní repase</w:t>
            </w:r>
          </w:p>
          <w:p w:rsidR="00BB7EF8" w:rsidRDefault="00734EAF" w:rsidP="00734E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odstranění všech nátěrů, oprava a impregnace rámů</w:t>
            </w:r>
            <w:r w:rsidR="00BB7EF8">
              <w:rPr>
                <w:sz w:val="22"/>
                <w:szCs w:val="22"/>
              </w:rPr>
              <w:t xml:space="preserve"> s dvojitým nátěrem </w:t>
            </w:r>
          </w:p>
          <w:p w:rsidR="00734EAF" w:rsidRDefault="00734EAF" w:rsidP="00734E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Oprava kování</w:t>
            </w:r>
          </w:p>
          <w:p w:rsidR="00F979EA" w:rsidRPr="00D33EE4" w:rsidRDefault="00F979EA" w:rsidP="00F979E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F979EA" w:rsidRPr="0049250F" w:rsidRDefault="00F979EA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34EAF">
              <w:rPr>
                <w:sz w:val="22"/>
                <w:szCs w:val="22"/>
              </w:rPr>
              <w:t>ks</w:t>
            </w:r>
          </w:p>
        </w:tc>
        <w:tc>
          <w:tcPr>
            <w:tcW w:w="3260" w:type="dxa"/>
          </w:tcPr>
          <w:p w:rsidR="00F979EA" w:rsidRPr="0049250F" w:rsidRDefault="00F979EA" w:rsidP="00163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4" w:type="dxa"/>
          </w:tcPr>
          <w:p w:rsidR="00F979EA" w:rsidRPr="0049250F" w:rsidRDefault="00F979EA" w:rsidP="008B76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3" w:type="dxa"/>
          </w:tcPr>
          <w:p w:rsidR="00F979EA" w:rsidRPr="0049250F" w:rsidRDefault="00F979EA" w:rsidP="005276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Obě skla FLOAT</w:t>
            </w:r>
          </w:p>
        </w:tc>
      </w:tr>
      <w:tr w:rsidR="00F979EA" w:rsidRPr="0049250F" w:rsidTr="00396436">
        <w:tc>
          <w:tcPr>
            <w:tcW w:w="585" w:type="dxa"/>
          </w:tcPr>
          <w:p w:rsidR="00F979EA" w:rsidRPr="00181C38" w:rsidRDefault="00F979EA" w:rsidP="00734EAF">
            <w:pPr>
              <w:rPr>
                <w:b/>
                <w:sz w:val="28"/>
                <w:szCs w:val="28"/>
              </w:rPr>
            </w:pPr>
            <w:r w:rsidRPr="00181C38">
              <w:rPr>
                <w:b/>
                <w:sz w:val="28"/>
                <w:szCs w:val="28"/>
              </w:rPr>
              <w:t>1</w:t>
            </w:r>
            <w:r w:rsidR="00734EA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00" w:type="dxa"/>
          </w:tcPr>
          <w:p w:rsidR="00F979EA" w:rsidRPr="00734EAF" w:rsidRDefault="00734EAF" w:rsidP="00734EAF">
            <w:pPr>
              <w:rPr>
                <w:sz w:val="22"/>
                <w:szCs w:val="22"/>
              </w:rPr>
            </w:pPr>
            <w:r w:rsidRPr="00734EAF">
              <w:rPr>
                <w:sz w:val="22"/>
                <w:szCs w:val="22"/>
              </w:rPr>
              <w:t>1000/2000</w:t>
            </w:r>
          </w:p>
        </w:tc>
        <w:tc>
          <w:tcPr>
            <w:tcW w:w="4394" w:type="dxa"/>
          </w:tcPr>
          <w:p w:rsidR="008D1801" w:rsidRPr="00D33EE4" w:rsidRDefault="008D1801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Nejstarší </w:t>
            </w:r>
            <w:r w:rsidR="00BB7EF8">
              <w:rPr>
                <w:sz w:val="22"/>
                <w:szCs w:val="22"/>
              </w:rPr>
              <w:t xml:space="preserve">stávající </w:t>
            </w:r>
            <w:r>
              <w:rPr>
                <w:sz w:val="22"/>
                <w:szCs w:val="22"/>
              </w:rPr>
              <w:t xml:space="preserve">okno, </w:t>
            </w:r>
            <w:proofErr w:type="spellStart"/>
            <w:r>
              <w:rPr>
                <w:sz w:val="22"/>
                <w:szCs w:val="22"/>
              </w:rPr>
              <w:t>dvoujdílné</w:t>
            </w:r>
            <w:proofErr w:type="spellEnd"/>
            <w:r>
              <w:rPr>
                <w:sz w:val="22"/>
                <w:szCs w:val="22"/>
              </w:rPr>
              <w:t xml:space="preserve">,špaletové  křídla vcelku </w:t>
            </w:r>
            <w:proofErr w:type="spellStart"/>
            <w:r>
              <w:rPr>
                <w:sz w:val="22"/>
                <w:szCs w:val="22"/>
              </w:rPr>
              <w:t>otevíravé</w:t>
            </w:r>
            <w:proofErr w:type="spellEnd"/>
            <w:r>
              <w:rPr>
                <w:sz w:val="22"/>
                <w:szCs w:val="22"/>
              </w:rPr>
              <w:t xml:space="preserve"> dovnitř a ven,  -kompletní repase , oprava kování</w:t>
            </w:r>
          </w:p>
        </w:tc>
        <w:tc>
          <w:tcPr>
            <w:tcW w:w="709" w:type="dxa"/>
          </w:tcPr>
          <w:p w:rsidR="00F979EA" w:rsidRDefault="00FF09C6" w:rsidP="008D1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D1801">
              <w:rPr>
                <w:sz w:val="22"/>
                <w:szCs w:val="22"/>
              </w:rPr>
              <w:t>ks</w:t>
            </w:r>
          </w:p>
        </w:tc>
        <w:tc>
          <w:tcPr>
            <w:tcW w:w="3260" w:type="dxa"/>
          </w:tcPr>
          <w:p w:rsidR="00F979EA" w:rsidRDefault="008D1801" w:rsidP="000E1E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79EA">
              <w:rPr>
                <w:sz w:val="22"/>
                <w:szCs w:val="22"/>
              </w:rPr>
              <w:t>tto</w:t>
            </w:r>
          </w:p>
          <w:p w:rsidR="008D1801" w:rsidRPr="0049250F" w:rsidRDefault="008D1801" w:rsidP="000E1E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původní kličky</w:t>
            </w:r>
          </w:p>
        </w:tc>
        <w:tc>
          <w:tcPr>
            <w:tcW w:w="2694" w:type="dxa"/>
          </w:tcPr>
          <w:p w:rsidR="00F979EA" w:rsidRPr="0049250F" w:rsidRDefault="00F979EA" w:rsidP="00617E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3" w:type="dxa"/>
          </w:tcPr>
          <w:p w:rsidR="00F979EA" w:rsidRPr="0049250F" w:rsidRDefault="00F979EA" w:rsidP="005276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Obě skla FLOAT</w:t>
            </w:r>
          </w:p>
        </w:tc>
      </w:tr>
      <w:tr w:rsidR="00F979EA" w:rsidRPr="0049250F" w:rsidTr="00F77450">
        <w:trPr>
          <w:trHeight w:val="610"/>
        </w:trPr>
        <w:tc>
          <w:tcPr>
            <w:tcW w:w="585" w:type="dxa"/>
          </w:tcPr>
          <w:p w:rsidR="00F979EA" w:rsidRDefault="00F979EA" w:rsidP="00734EAF">
            <w:pPr>
              <w:rPr>
                <w:b/>
                <w:sz w:val="28"/>
                <w:szCs w:val="28"/>
              </w:rPr>
            </w:pPr>
            <w:r w:rsidRPr="00181C38">
              <w:rPr>
                <w:b/>
                <w:sz w:val="28"/>
                <w:szCs w:val="28"/>
              </w:rPr>
              <w:lastRenderedPageBreak/>
              <w:t>1</w:t>
            </w:r>
            <w:r w:rsidR="00734EAF">
              <w:rPr>
                <w:b/>
                <w:sz w:val="28"/>
                <w:szCs w:val="28"/>
              </w:rPr>
              <w:t>2</w:t>
            </w:r>
          </w:p>
          <w:p w:rsidR="00061E45" w:rsidRDefault="00061E45" w:rsidP="00734EAF">
            <w:pPr>
              <w:rPr>
                <w:b/>
                <w:sz w:val="28"/>
                <w:szCs w:val="28"/>
              </w:rPr>
            </w:pPr>
          </w:p>
          <w:p w:rsidR="00061E45" w:rsidRDefault="00061E45" w:rsidP="00734EAF">
            <w:pPr>
              <w:rPr>
                <w:b/>
                <w:sz w:val="28"/>
                <w:szCs w:val="28"/>
              </w:rPr>
            </w:pPr>
          </w:p>
          <w:p w:rsidR="00061E45" w:rsidRDefault="00061E45" w:rsidP="00734EAF">
            <w:pPr>
              <w:rPr>
                <w:b/>
                <w:sz w:val="28"/>
                <w:szCs w:val="28"/>
              </w:rPr>
            </w:pPr>
          </w:p>
          <w:p w:rsidR="00061E45" w:rsidRPr="00181C38" w:rsidRDefault="00061E45" w:rsidP="00734EA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12a</w:t>
            </w:r>
          </w:p>
        </w:tc>
        <w:tc>
          <w:tcPr>
            <w:tcW w:w="1400" w:type="dxa"/>
          </w:tcPr>
          <w:p w:rsidR="00F979EA" w:rsidRPr="00FD60A5" w:rsidRDefault="008D1801" w:rsidP="009D3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1000/1800</w:t>
            </w:r>
          </w:p>
        </w:tc>
        <w:tc>
          <w:tcPr>
            <w:tcW w:w="4394" w:type="dxa"/>
          </w:tcPr>
          <w:p w:rsidR="00061E45" w:rsidRDefault="00061E45" w:rsidP="00061E45">
            <w:pPr>
              <w:rPr>
                <w:sz w:val="22"/>
                <w:szCs w:val="22"/>
              </w:rPr>
            </w:pPr>
            <w:r w:rsidRPr="00BB7EF8">
              <w:rPr>
                <w:b/>
                <w:sz w:val="22"/>
                <w:szCs w:val="22"/>
              </w:rPr>
              <w:t>Nové atypické</w:t>
            </w:r>
            <w:r>
              <w:rPr>
                <w:sz w:val="22"/>
                <w:szCs w:val="22"/>
              </w:rPr>
              <w:t xml:space="preserve">  dvojdílné  špaletové okno dvojdílné  </w:t>
            </w:r>
            <w:proofErr w:type="spellStart"/>
            <w:r>
              <w:rPr>
                <w:sz w:val="22"/>
                <w:szCs w:val="22"/>
              </w:rPr>
              <w:t>otevíravé</w:t>
            </w:r>
            <w:proofErr w:type="spellEnd"/>
            <w:r>
              <w:rPr>
                <w:sz w:val="22"/>
                <w:szCs w:val="22"/>
              </w:rPr>
              <w:t xml:space="preserve"> s </w:t>
            </w:r>
            <w:proofErr w:type="spellStart"/>
            <w:r>
              <w:rPr>
                <w:sz w:val="22"/>
                <w:szCs w:val="22"/>
              </w:rPr>
              <w:t>otevíravým</w:t>
            </w:r>
            <w:proofErr w:type="spellEnd"/>
            <w:r>
              <w:rPr>
                <w:sz w:val="22"/>
                <w:szCs w:val="22"/>
              </w:rPr>
              <w:t xml:space="preserve"> nadsvětlíkem s nadsvětlíkem pevně zasklené</w:t>
            </w:r>
          </w:p>
          <w:p w:rsidR="00061E45" w:rsidRDefault="00061E45" w:rsidP="00061E45">
            <w:pPr>
              <w:rPr>
                <w:sz w:val="22"/>
                <w:szCs w:val="22"/>
              </w:rPr>
            </w:pPr>
          </w:p>
          <w:p w:rsidR="00061E45" w:rsidRDefault="00061E45" w:rsidP="00061E45">
            <w:pPr>
              <w:rPr>
                <w:sz w:val="22"/>
                <w:szCs w:val="22"/>
              </w:rPr>
            </w:pPr>
          </w:p>
          <w:p w:rsidR="00061E45" w:rsidRDefault="00061E45" w:rsidP="00061E45">
            <w:pPr>
              <w:rPr>
                <w:sz w:val="22"/>
                <w:szCs w:val="22"/>
              </w:rPr>
            </w:pPr>
            <w:r w:rsidRPr="00BB7EF8">
              <w:rPr>
                <w:b/>
                <w:sz w:val="22"/>
                <w:szCs w:val="22"/>
              </w:rPr>
              <w:t>Nové atypické</w:t>
            </w:r>
            <w:r>
              <w:rPr>
                <w:sz w:val="22"/>
                <w:szCs w:val="22"/>
              </w:rPr>
              <w:t xml:space="preserve">  dvojdílné  špaletové okno dvojdílné  s nadsvětlíkem pevně zasklené </w:t>
            </w:r>
          </w:p>
          <w:p w:rsidR="00F979EA" w:rsidRPr="00BB7EF8" w:rsidRDefault="00061E45" w:rsidP="00F979E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 požární odolností  </w:t>
            </w:r>
            <w:r w:rsidRPr="00061E45">
              <w:rPr>
                <w:b/>
                <w:sz w:val="22"/>
                <w:szCs w:val="22"/>
              </w:rPr>
              <w:t xml:space="preserve">EW </w:t>
            </w:r>
            <w:r>
              <w:rPr>
                <w:b/>
                <w:sz w:val="22"/>
                <w:szCs w:val="22"/>
              </w:rPr>
              <w:t>15</w:t>
            </w:r>
            <w:r w:rsidRPr="00061E45">
              <w:rPr>
                <w:b/>
                <w:sz w:val="22"/>
                <w:szCs w:val="22"/>
              </w:rPr>
              <w:t xml:space="preserve"> DP1</w:t>
            </w:r>
          </w:p>
        </w:tc>
        <w:tc>
          <w:tcPr>
            <w:tcW w:w="709" w:type="dxa"/>
          </w:tcPr>
          <w:p w:rsidR="00F979EA" w:rsidRDefault="00F979EA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61E45">
              <w:rPr>
                <w:sz w:val="22"/>
                <w:szCs w:val="22"/>
              </w:rPr>
              <w:t>ks</w:t>
            </w:r>
          </w:p>
          <w:p w:rsidR="00061E45" w:rsidRDefault="00061E45" w:rsidP="009D3420">
            <w:pPr>
              <w:jc w:val="center"/>
              <w:rPr>
                <w:sz w:val="22"/>
                <w:szCs w:val="22"/>
              </w:rPr>
            </w:pPr>
          </w:p>
          <w:p w:rsidR="00061E45" w:rsidRDefault="00061E45" w:rsidP="009D3420">
            <w:pPr>
              <w:jc w:val="center"/>
              <w:rPr>
                <w:sz w:val="22"/>
                <w:szCs w:val="22"/>
              </w:rPr>
            </w:pPr>
          </w:p>
          <w:p w:rsidR="00061E45" w:rsidRDefault="00061E45" w:rsidP="009D3420">
            <w:pPr>
              <w:jc w:val="center"/>
              <w:rPr>
                <w:sz w:val="22"/>
                <w:szCs w:val="22"/>
              </w:rPr>
            </w:pPr>
          </w:p>
          <w:p w:rsidR="00061E45" w:rsidRDefault="00061E45" w:rsidP="009D3420">
            <w:pPr>
              <w:jc w:val="center"/>
              <w:rPr>
                <w:sz w:val="22"/>
                <w:szCs w:val="22"/>
              </w:rPr>
            </w:pPr>
          </w:p>
          <w:p w:rsidR="00061E45" w:rsidRDefault="00061E45" w:rsidP="009D3420">
            <w:pPr>
              <w:jc w:val="center"/>
              <w:rPr>
                <w:sz w:val="22"/>
                <w:szCs w:val="22"/>
              </w:rPr>
            </w:pPr>
          </w:p>
          <w:p w:rsidR="00061E45" w:rsidRDefault="00061E45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1ks</w:t>
            </w:r>
          </w:p>
        </w:tc>
        <w:tc>
          <w:tcPr>
            <w:tcW w:w="3260" w:type="dxa"/>
          </w:tcPr>
          <w:p w:rsidR="00BB7EF8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Dřevěný lepený profil dle profilace stávajících oken ve 2NP</w:t>
            </w:r>
          </w:p>
          <w:p w:rsidR="00BB7EF8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vnitřních oken RAL 9010 </w:t>
            </w:r>
          </w:p>
          <w:p w:rsidR="00F979EA" w:rsidRPr="0049250F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vnějšího okna  RAL 7023 přesný odstín bude upřesněn před provedením na podkladě odsouhlasení několika vzorků  </w:t>
            </w:r>
          </w:p>
        </w:tc>
        <w:tc>
          <w:tcPr>
            <w:tcW w:w="2694" w:type="dxa"/>
          </w:tcPr>
          <w:p w:rsidR="00F979EA" w:rsidRPr="0049250F" w:rsidRDefault="00F979EA" w:rsidP="004533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3" w:type="dxa"/>
          </w:tcPr>
          <w:p w:rsidR="00F979EA" w:rsidRDefault="00F979EA" w:rsidP="0052769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Obě skla FLOAT</w:t>
            </w:r>
            <w:r w:rsidRPr="00FD68DC">
              <w:rPr>
                <w:sz w:val="22"/>
                <w:szCs w:val="22"/>
              </w:rPr>
              <w:t xml:space="preserve"> </w:t>
            </w:r>
          </w:p>
          <w:p w:rsidR="00061E45" w:rsidRDefault="00061E45" w:rsidP="00527693">
            <w:pPr>
              <w:spacing w:line="360" w:lineRule="auto"/>
              <w:rPr>
                <w:sz w:val="22"/>
                <w:szCs w:val="22"/>
              </w:rPr>
            </w:pPr>
          </w:p>
          <w:p w:rsidR="00061E45" w:rsidRDefault="00061E45" w:rsidP="00061E45">
            <w:pPr>
              <w:rPr>
                <w:sz w:val="22"/>
                <w:szCs w:val="22"/>
              </w:rPr>
            </w:pPr>
          </w:p>
          <w:p w:rsidR="00061E45" w:rsidRDefault="00061E45" w:rsidP="00061E45">
            <w:pPr>
              <w:rPr>
                <w:sz w:val="22"/>
                <w:szCs w:val="22"/>
              </w:rPr>
            </w:pPr>
          </w:p>
          <w:p w:rsidR="00061E45" w:rsidRDefault="00061E45" w:rsidP="00061E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</w:t>
            </w:r>
            <w:r w:rsidR="00CF3F14">
              <w:rPr>
                <w:sz w:val="22"/>
                <w:szCs w:val="22"/>
              </w:rPr>
              <w:t xml:space="preserve">itřní </w:t>
            </w:r>
            <w:r>
              <w:rPr>
                <w:sz w:val="22"/>
                <w:szCs w:val="22"/>
              </w:rPr>
              <w:t xml:space="preserve"> sklo s požární odolností </w:t>
            </w:r>
            <w:r w:rsidR="00CF3F14">
              <w:rPr>
                <w:sz w:val="22"/>
                <w:szCs w:val="22"/>
              </w:rPr>
              <w:t>EW15DP1</w:t>
            </w:r>
          </w:p>
          <w:p w:rsidR="00061E45" w:rsidRPr="00AA4438" w:rsidRDefault="00061E45" w:rsidP="00061E45">
            <w:pPr>
              <w:spacing w:line="360" w:lineRule="auto"/>
            </w:pPr>
            <w:r>
              <w:rPr>
                <w:sz w:val="22"/>
                <w:szCs w:val="22"/>
              </w:rPr>
              <w:t>Vnitřní FLOAT</w:t>
            </w:r>
          </w:p>
        </w:tc>
      </w:tr>
      <w:tr w:rsidR="00F979EA" w:rsidRPr="0049250F" w:rsidTr="00396436">
        <w:tc>
          <w:tcPr>
            <w:tcW w:w="585" w:type="dxa"/>
          </w:tcPr>
          <w:p w:rsidR="00F979EA" w:rsidRPr="00181C38" w:rsidRDefault="00F979EA" w:rsidP="00734EAF">
            <w:pPr>
              <w:rPr>
                <w:b/>
                <w:sz w:val="28"/>
                <w:szCs w:val="28"/>
              </w:rPr>
            </w:pPr>
            <w:r w:rsidRPr="00181C38">
              <w:rPr>
                <w:b/>
                <w:sz w:val="28"/>
                <w:szCs w:val="28"/>
              </w:rPr>
              <w:t>1</w:t>
            </w:r>
            <w:r w:rsidR="00734EA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00" w:type="dxa"/>
          </w:tcPr>
          <w:p w:rsidR="00F979EA" w:rsidRPr="00C103D7" w:rsidRDefault="00F979EA" w:rsidP="00C103D7">
            <w:pPr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CC51F2" w:rsidRDefault="00061E45" w:rsidP="00CC51F2">
            <w:pPr>
              <w:rPr>
                <w:sz w:val="22"/>
                <w:szCs w:val="22"/>
              </w:rPr>
            </w:pPr>
            <w:r w:rsidRPr="00061E45">
              <w:rPr>
                <w:sz w:val="22"/>
                <w:szCs w:val="22"/>
              </w:rPr>
              <w:t>Střešní okn</w:t>
            </w:r>
            <w:r w:rsidR="00CC51F2">
              <w:rPr>
                <w:sz w:val="22"/>
                <w:szCs w:val="22"/>
              </w:rPr>
              <w:t>o</w:t>
            </w:r>
            <w:r w:rsidRPr="00061E45">
              <w:rPr>
                <w:sz w:val="22"/>
                <w:szCs w:val="22"/>
              </w:rPr>
              <w:t xml:space="preserve"> </w:t>
            </w:r>
            <w:r w:rsidR="00CC51F2">
              <w:rPr>
                <w:sz w:val="22"/>
                <w:szCs w:val="22"/>
              </w:rPr>
              <w:t xml:space="preserve"> celodřevěné kyvné  zasklené izolačním trojsklem  s vlastním lemováním na šikmou taškovou krytinu</w:t>
            </w:r>
          </w:p>
          <w:p w:rsidR="00F979EA" w:rsidRPr="00061E45" w:rsidRDefault="00CC51F2" w:rsidP="00CC51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rozměrů </w:t>
            </w:r>
            <w:r w:rsidR="00061E45" w:rsidRPr="00061E4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780/</w:t>
            </w:r>
            <w:r w:rsidR="00061E45" w:rsidRPr="00061E4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600mm</w:t>
            </w:r>
          </w:p>
        </w:tc>
        <w:tc>
          <w:tcPr>
            <w:tcW w:w="709" w:type="dxa"/>
          </w:tcPr>
          <w:p w:rsidR="00F979EA" w:rsidRPr="009C0A9F" w:rsidRDefault="00061E45" w:rsidP="00A376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9ks</w:t>
            </w:r>
          </w:p>
        </w:tc>
        <w:tc>
          <w:tcPr>
            <w:tcW w:w="3260" w:type="dxa"/>
          </w:tcPr>
          <w:p w:rsidR="00F979EA" w:rsidRPr="0049250F" w:rsidRDefault="00CC51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Lepený dřevěný profil s dvouvrstvou povrchovou úpravou vnitřní strana v bílém odstínu RAL 9010</w:t>
            </w:r>
          </w:p>
        </w:tc>
        <w:tc>
          <w:tcPr>
            <w:tcW w:w="2694" w:type="dxa"/>
          </w:tcPr>
          <w:p w:rsidR="00F979EA" w:rsidRPr="0049250F" w:rsidRDefault="00F979EA" w:rsidP="00D361FA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F979EA" w:rsidRDefault="00BB6ACA" w:rsidP="00BB6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Izolační </w:t>
            </w:r>
            <w:r w:rsidR="00CC51F2">
              <w:rPr>
                <w:sz w:val="22"/>
                <w:szCs w:val="22"/>
              </w:rPr>
              <w:t xml:space="preserve">trojsklo </w:t>
            </w:r>
          </w:p>
          <w:p w:rsidR="00BB6ACA" w:rsidRPr="0049250F" w:rsidRDefault="00BB6ACA" w:rsidP="00BB6ACA">
            <w:pPr>
              <w:rPr>
                <w:sz w:val="22"/>
                <w:szCs w:val="22"/>
              </w:rPr>
            </w:pPr>
          </w:p>
        </w:tc>
      </w:tr>
      <w:tr w:rsidR="00BB6ACA" w:rsidRPr="0049250F" w:rsidTr="00BB7EF8">
        <w:trPr>
          <w:trHeight w:val="1627"/>
        </w:trPr>
        <w:tc>
          <w:tcPr>
            <w:tcW w:w="585" w:type="dxa"/>
          </w:tcPr>
          <w:p w:rsidR="00BB6ACA" w:rsidRDefault="00BB6ACA" w:rsidP="00F979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  <w:p w:rsidR="00BB6ACA" w:rsidRDefault="00BB6ACA" w:rsidP="00F979EA">
            <w:pPr>
              <w:rPr>
                <w:b/>
                <w:sz w:val="28"/>
                <w:szCs w:val="28"/>
              </w:rPr>
            </w:pPr>
          </w:p>
          <w:p w:rsidR="00BB6ACA" w:rsidRDefault="00BB6ACA" w:rsidP="00F979EA">
            <w:pPr>
              <w:rPr>
                <w:b/>
                <w:sz w:val="28"/>
                <w:szCs w:val="28"/>
              </w:rPr>
            </w:pPr>
          </w:p>
          <w:p w:rsidR="00BB6ACA" w:rsidRPr="00181C38" w:rsidRDefault="00BB6ACA" w:rsidP="00BB6A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14a</w:t>
            </w:r>
          </w:p>
        </w:tc>
        <w:tc>
          <w:tcPr>
            <w:tcW w:w="1400" w:type="dxa"/>
          </w:tcPr>
          <w:p w:rsidR="00BB6ACA" w:rsidRPr="00C103D7" w:rsidRDefault="00BB6ACA" w:rsidP="00C103D7">
            <w:pPr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B6ACA" w:rsidRDefault="00BB6ACA" w:rsidP="00BB6ACA">
            <w:pPr>
              <w:rPr>
                <w:sz w:val="22"/>
                <w:szCs w:val="22"/>
              </w:rPr>
            </w:pPr>
            <w:r w:rsidRPr="00BB7EF8">
              <w:rPr>
                <w:b/>
                <w:sz w:val="22"/>
                <w:szCs w:val="22"/>
              </w:rPr>
              <w:t>Nové atypické</w:t>
            </w:r>
            <w:r>
              <w:rPr>
                <w:sz w:val="22"/>
                <w:szCs w:val="22"/>
              </w:rPr>
              <w:t xml:space="preserve">  dvojdílné  špaletové okno  </w:t>
            </w:r>
            <w:proofErr w:type="spellStart"/>
            <w:r>
              <w:rPr>
                <w:sz w:val="22"/>
                <w:szCs w:val="22"/>
              </w:rPr>
              <w:t>otevíravé</w:t>
            </w:r>
            <w:proofErr w:type="spellEnd"/>
            <w:r>
              <w:rPr>
                <w:sz w:val="22"/>
                <w:szCs w:val="22"/>
              </w:rPr>
              <w:t xml:space="preserve"> okno</w:t>
            </w:r>
          </w:p>
          <w:p w:rsidR="00BB6ACA" w:rsidRDefault="00BB6ACA" w:rsidP="00BB6ACA">
            <w:pPr>
              <w:rPr>
                <w:sz w:val="22"/>
                <w:szCs w:val="22"/>
              </w:rPr>
            </w:pPr>
          </w:p>
          <w:p w:rsidR="00BB6ACA" w:rsidRPr="00BB6ACA" w:rsidRDefault="00BB6ACA" w:rsidP="00BB6ACA">
            <w:pPr>
              <w:rPr>
                <w:sz w:val="22"/>
                <w:szCs w:val="22"/>
              </w:rPr>
            </w:pPr>
            <w:r w:rsidRPr="00BB7EF8">
              <w:rPr>
                <w:b/>
                <w:sz w:val="22"/>
                <w:szCs w:val="22"/>
              </w:rPr>
              <w:t>Nové atypické</w:t>
            </w:r>
            <w:r>
              <w:rPr>
                <w:sz w:val="22"/>
                <w:szCs w:val="22"/>
              </w:rPr>
              <w:t xml:space="preserve">  dvojdílné  špaletové okno, pevně zasklené  s požární odolností  </w:t>
            </w:r>
            <w:r w:rsidRPr="00061E45">
              <w:rPr>
                <w:b/>
                <w:sz w:val="22"/>
                <w:szCs w:val="22"/>
              </w:rPr>
              <w:t xml:space="preserve">EW </w:t>
            </w:r>
            <w:r>
              <w:rPr>
                <w:b/>
                <w:sz w:val="22"/>
                <w:szCs w:val="22"/>
              </w:rPr>
              <w:t>15</w:t>
            </w:r>
            <w:r w:rsidRPr="00061E45">
              <w:rPr>
                <w:b/>
                <w:sz w:val="22"/>
                <w:szCs w:val="22"/>
              </w:rPr>
              <w:t xml:space="preserve"> DP1</w:t>
            </w:r>
          </w:p>
          <w:p w:rsidR="00BB6ACA" w:rsidRPr="009C626A" w:rsidRDefault="00BB6ACA" w:rsidP="00BB6AC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B6ACA" w:rsidRDefault="00BB6ACA" w:rsidP="00BB6A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2ks</w:t>
            </w:r>
          </w:p>
          <w:p w:rsidR="00BB6ACA" w:rsidRDefault="00BB6ACA" w:rsidP="00BB6ACA">
            <w:pPr>
              <w:jc w:val="center"/>
              <w:rPr>
                <w:sz w:val="22"/>
                <w:szCs w:val="22"/>
              </w:rPr>
            </w:pPr>
          </w:p>
          <w:p w:rsidR="00BB6ACA" w:rsidRDefault="00BB6ACA" w:rsidP="00BB6ACA">
            <w:pPr>
              <w:jc w:val="center"/>
              <w:rPr>
                <w:sz w:val="22"/>
                <w:szCs w:val="22"/>
              </w:rPr>
            </w:pPr>
          </w:p>
          <w:p w:rsidR="00BB6ACA" w:rsidRDefault="00BB6ACA" w:rsidP="00BB6ACA">
            <w:pPr>
              <w:jc w:val="center"/>
              <w:rPr>
                <w:sz w:val="22"/>
                <w:szCs w:val="22"/>
              </w:rPr>
            </w:pPr>
          </w:p>
          <w:p w:rsidR="00BB6ACA" w:rsidRPr="009C626A" w:rsidRDefault="00CF3F14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B6ACA">
              <w:rPr>
                <w:sz w:val="22"/>
                <w:szCs w:val="22"/>
              </w:rPr>
              <w:t>2ks</w:t>
            </w:r>
          </w:p>
        </w:tc>
        <w:tc>
          <w:tcPr>
            <w:tcW w:w="3260" w:type="dxa"/>
          </w:tcPr>
          <w:p w:rsidR="00BB7EF8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Dřevěný lepený profil dle profilace stávajících oken ve 2NP</w:t>
            </w:r>
          </w:p>
          <w:p w:rsidR="00BB7EF8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vnitřních oken RAL 9010 </w:t>
            </w:r>
          </w:p>
          <w:p w:rsidR="00BB6ACA" w:rsidRPr="009C626A" w:rsidRDefault="00BB7EF8" w:rsidP="00BB7E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odstín vnějšího okna  RAL 7023 přesný odstín bude upřesněn před provedením na podkladě odsouhlasení několika vzorků  </w:t>
            </w:r>
          </w:p>
        </w:tc>
        <w:tc>
          <w:tcPr>
            <w:tcW w:w="2694" w:type="dxa"/>
          </w:tcPr>
          <w:p w:rsidR="00BB6ACA" w:rsidRPr="009C626A" w:rsidRDefault="00BB6ACA" w:rsidP="00BB6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3" w:type="dxa"/>
          </w:tcPr>
          <w:p w:rsidR="00BB6ACA" w:rsidRDefault="00BB6ACA" w:rsidP="00BB6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Obě skla FLOAT</w:t>
            </w:r>
          </w:p>
          <w:p w:rsidR="00BB6ACA" w:rsidRDefault="00BB6ACA" w:rsidP="00BB6ACA">
            <w:pPr>
              <w:rPr>
                <w:sz w:val="22"/>
                <w:szCs w:val="22"/>
              </w:rPr>
            </w:pPr>
          </w:p>
          <w:p w:rsidR="00BB6ACA" w:rsidRDefault="00BB6ACA" w:rsidP="00BB6ACA">
            <w:pPr>
              <w:rPr>
                <w:sz w:val="22"/>
                <w:szCs w:val="22"/>
              </w:rPr>
            </w:pPr>
          </w:p>
          <w:p w:rsidR="00BB6ACA" w:rsidRDefault="00BB6ACA" w:rsidP="00BB6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Vnější sklo s požární odolností </w:t>
            </w:r>
          </w:p>
          <w:p w:rsidR="00BB6ACA" w:rsidRPr="009C626A" w:rsidRDefault="00BB6ACA" w:rsidP="00BB6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Vnitřní FLOAT</w:t>
            </w:r>
          </w:p>
        </w:tc>
      </w:tr>
    </w:tbl>
    <w:p w:rsidR="007E1546" w:rsidRDefault="007E1546" w:rsidP="00CD4F78"/>
    <w:sectPr w:rsidR="007E1546" w:rsidSect="00CC6DBC">
      <w:pgSz w:w="16840" w:h="11907" w:orient="landscape" w:code="9"/>
      <w:pgMar w:top="425" w:right="822" w:bottom="425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52296"/>
    <w:rsid w:val="000152D8"/>
    <w:rsid w:val="00023931"/>
    <w:rsid w:val="0002413A"/>
    <w:rsid w:val="00024683"/>
    <w:rsid w:val="00025FBC"/>
    <w:rsid w:val="0003165C"/>
    <w:rsid w:val="00033399"/>
    <w:rsid w:val="00033A44"/>
    <w:rsid w:val="000509B7"/>
    <w:rsid w:val="00061E45"/>
    <w:rsid w:val="000A57C6"/>
    <w:rsid w:val="000B5231"/>
    <w:rsid w:val="000D744C"/>
    <w:rsid w:val="000E10C1"/>
    <w:rsid w:val="000E1E69"/>
    <w:rsid w:val="00101ECA"/>
    <w:rsid w:val="00163C08"/>
    <w:rsid w:val="00181C38"/>
    <w:rsid w:val="00182470"/>
    <w:rsid w:val="00183107"/>
    <w:rsid w:val="00194476"/>
    <w:rsid w:val="0019491B"/>
    <w:rsid w:val="0019536C"/>
    <w:rsid w:val="001978C9"/>
    <w:rsid w:val="001D5E62"/>
    <w:rsid w:val="001E57ED"/>
    <w:rsid w:val="001E6F03"/>
    <w:rsid w:val="001E7F19"/>
    <w:rsid w:val="00222A65"/>
    <w:rsid w:val="0022541E"/>
    <w:rsid w:val="00274B06"/>
    <w:rsid w:val="00274BA6"/>
    <w:rsid w:val="00291AD3"/>
    <w:rsid w:val="002B60F4"/>
    <w:rsid w:val="002C5E35"/>
    <w:rsid w:val="002D5486"/>
    <w:rsid w:val="002E2BF9"/>
    <w:rsid w:val="002F1967"/>
    <w:rsid w:val="002F435B"/>
    <w:rsid w:val="003064DF"/>
    <w:rsid w:val="0031635E"/>
    <w:rsid w:val="00327DC4"/>
    <w:rsid w:val="003343A9"/>
    <w:rsid w:val="003418AE"/>
    <w:rsid w:val="00345B36"/>
    <w:rsid w:val="003636A2"/>
    <w:rsid w:val="0036541B"/>
    <w:rsid w:val="00367DBC"/>
    <w:rsid w:val="00380013"/>
    <w:rsid w:val="0038105F"/>
    <w:rsid w:val="0038737C"/>
    <w:rsid w:val="00396436"/>
    <w:rsid w:val="003A5695"/>
    <w:rsid w:val="003B5DC6"/>
    <w:rsid w:val="003D384D"/>
    <w:rsid w:val="003F619C"/>
    <w:rsid w:val="00404C89"/>
    <w:rsid w:val="0040692F"/>
    <w:rsid w:val="0041227D"/>
    <w:rsid w:val="00420CF9"/>
    <w:rsid w:val="004246BD"/>
    <w:rsid w:val="00440221"/>
    <w:rsid w:val="00443989"/>
    <w:rsid w:val="0045183D"/>
    <w:rsid w:val="00453383"/>
    <w:rsid w:val="00454B28"/>
    <w:rsid w:val="00460D74"/>
    <w:rsid w:val="00461EDD"/>
    <w:rsid w:val="00476FC7"/>
    <w:rsid w:val="00476FF0"/>
    <w:rsid w:val="00480710"/>
    <w:rsid w:val="0048452C"/>
    <w:rsid w:val="00491B84"/>
    <w:rsid w:val="0049250F"/>
    <w:rsid w:val="004A223A"/>
    <w:rsid w:val="004E2081"/>
    <w:rsid w:val="004F2329"/>
    <w:rsid w:val="004F54A8"/>
    <w:rsid w:val="0050085C"/>
    <w:rsid w:val="0050186A"/>
    <w:rsid w:val="00515E40"/>
    <w:rsid w:val="00521917"/>
    <w:rsid w:val="00527693"/>
    <w:rsid w:val="00542C84"/>
    <w:rsid w:val="00565A01"/>
    <w:rsid w:val="00566876"/>
    <w:rsid w:val="005741E1"/>
    <w:rsid w:val="005747AA"/>
    <w:rsid w:val="005B5FF3"/>
    <w:rsid w:val="005B702C"/>
    <w:rsid w:val="005C7AC2"/>
    <w:rsid w:val="005D2C3F"/>
    <w:rsid w:val="005D553D"/>
    <w:rsid w:val="005D630A"/>
    <w:rsid w:val="006067F8"/>
    <w:rsid w:val="006148BF"/>
    <w:rsid w:val="00616CA3"/>
    <w:rsid w:val="00617146"/>
    <w:rsid w:val="00617E64"/>
    <w:rsid w:val="0062448E"/>
    <w:rsid w:val="00642573"/>
    <w:rsid w:val="0064350F"/>
    <w:rsid w:val="00643D29"/>
    <w:rsid w:val="0065176D"/>
    <w:rsid w:val="00652296"/>
    <w:rsid w:val="00653DBA"/>
    <w:rsid w:val="006619E6"/>
    <w:rsid w:val="00671D7F"/>
    <w:rsid w:val="006A1B23"/>
    <w:rsid w:val="006A35C2"/>
    <w:rsid w:val="006B7199"/>
    <w:rsid w:val="006C2FCE"/>
    <w:rsid w:val="006C3FDA"/>
    <w:rsid w:val="006C628D"/>
    <w:rsid w:val="006D070F"/>
    <w:rsid w:val="006D0A56"/>
    <w:rsid w:val="006D47D9"/>
    <w:rsid w:val="006E111F"/>
    <w:rsid w:val="006F7B4F"/>
    <w:rsid w:val="0070036A"/>
    <w:rsid w:val="00707E50"/>
    <w:rsid w:val="00722E06"/>
    <w:rsid w:val="00723F10"/>
    <w:rsid w:val="00733562"/>
    <w:rsid w:val="00734EAF"/>
    <w:rsid w:val="0073505B"/>
    <w:rsid w:val="007448A5"/>
    <w:rsid w:val="00764967"/>
    <w:rsid w:val="007679E8"/>
    <w:rsid w:val="00781305"/>
    <w:rsid w:val="00786811"/>
    <w:rsid w:val="007B44FA"/>
    <w:rsid w:val="007B7F9E"/>
    <w:rsid w:val="007C5A86"/>
    <w:rsid w:val="007E1546"/>
    <w:rsid w:val="00801D8F"/>
    <w:rsid w:val="00803BE5"/>
    <w:rsid w:val="00821F31"/>
    <w:rsid w:val="008273A2"/>
    <w:rsid w:val="00851F6D"/>
    <w:rsid w:val="00852A9E"/>
    <w:rsid w:val="00853F79"/>
    <w:rsid w:val="00860417"/>
    <w:rsid w:val="00862A52"/>
    <w:rsid w:val="00870E84"/>
    <w:rsid w:val="00871AF9"/>
    <w:rsid w:val="00883AFC"/>
    <w:rsid w:val="00885CA9"/>
    <w:rsid w:val="00894BA2"/>
    <w:rsid w:val="008B7642"/>
    <w:rsid w:val="008C0D1E"/>
    <w:rsid w:val="008C17DF"/>
    <w:rsid w:val="008D1801"/>
    <w:rsid w:val="008F7428"/>
    <w:rsid w:val="00904509"/>
    <w:rsid w:val="00906912"/>
    <w:rsid w:val="0091054A"/>
    <w:rsid w:val="0091304C"/>
    <w:rsid w:val="009262B6"/>
    <w:rsid w:val="00931C74"/>
    <w:rsid w:val="00937DE0"/>
    <w:rsid w:val="00941487"/>
    <w:rsid w:val="00950798"/>
    <w:rsid w:val="00950BE0"/>
    <w:rsid w:val="00956DB0"/>
    <w:rsid w:val="00957A06"/>
    <w:rsid w:val="00957EF1"/>
    <w:rsid w:val="00961340"/>
    <w:rsid w:val="00963D82"/>
    <w:rsid w:val="00986D9C"/>
    <w:rsid w:val="009A069A"/>
    <w:rsid w:val="009A0935"/>
    <w:rsid w:val="009A193C"/>
    <w:rsid w:val="009A1A57"/>
    <w:rsid w:val="009A6BAC"/>
    <w:rsid w:val="009A7480"/>
    <w:rsid w:val="009A7BD7"/>
    <w:rsid w:val="009A7C7B"/>
    <w:rsid w:val="009B46CD"/>
    <w:rsid w:val="009C0A9F"/>
    <w:rsid w:val="009C626A"/>
    <w:rsid w:val="009D31AD"/>
    <w:rsid w:val="009D3420"/>
    <w:rsid w:val="009E4F89"/>
    <w:rsid w:val="009F4E62"/>
    <w:rsid w:val="00A01464"/>
    <w:rsid w:val="00A17FD8"/>
    <w:rsid w:val="00A26514"/>
    <w:rsid w:val="00A3766E"/>
    <w:rsid w:val="00A42387"/>
    <w:rsid w:val="00A42A4B"/>
    <w:rsid w:val="00A514E1"/>
    <w:rsid w:val="00A575FE"/>
    <w:rsid w:val="00A6643B"/>
    <w:rsid w:val="00A763D5"/>
    <w:rsid w:val="00A80386"/>
    <w:rsid w:val="00A91934"/>
    <w:rsid w:val="00AA2090"/>
    <w:rsid w:val="00AA4438"/>
    <w:rsid w:val="00AC4E31"/>
    <w:rsid w:val="00AD7EE4"/>
    <w:rsid w:val="00AE1F69"/>
    <w:rsid w:val="00AE4203"/>
    <w:rsid w:val="00B0047C"/>
    <w:rsid w:val="00B01A63"/>
    <w:rsid w:val="00B215C0"/>
    <w:rsid w:val="00B30AA7"/>
    <w:rsid w:val="00B35919"/>
    <w:rsid w:val="00B57D02"/>
    <w:rsid w:val="00B635E1"/>
    <w:rsid w:val="00B64E73"/>
    <w:rsid w:val="00B713DE"/>
    <w:rsid w:val="00B812D5"/>
    <w:rsid w:val="00B81AC8"/>
    <w:rsid w:val="00B96174"/>
    <w:rsid w:val="00B972BF"/>
    <w:rsid w:val="00BA153A"/>
    <w:rsid w:val="00BB2B53"/>
    <w:rsid w:val="00BB6434"/>
    <w:rsid w:val="00BB6ACA"/>
    <w:rsid w:val="00BB7EF8"/>
    <w:rsid w:val="00BC5D52"/>
    <w:rsid w:val="00BC63DC"/>
    <w:rsid w:val="00BD4B81"/>
    <w:rsid w:val="00BF72D0"/>
    <w:rsid w:val="00C02B45"/>
    <w:rsid w:val="00C07C28"/>
    <w:rsid w:val="00C103D7"/>
    <w:rsid w:val="00C141CB"/>
    <w:rsid w:val="00C22251"/>
    <w:rsid w:val="00C363AE"/>
    <w:rsid w:val="00C45763"/>
    <w:rsid w:val="00C45E9C"/>
    <w:rsid w:val="00C460AE"/>
    <w:rsid w:val="00C52420"/>
    <w:rsid w:val="00C64B5A"/>
    <w:rsid w:val="00C664D7"/>
    <w:rsid w:val="00C72E7D"/>
    <w:rsid w:val="00C85374"/>
    <w:rsid w:val="00C85398"/>
    <w:rsid w:val="00C91D27"/>
    <w:rsid w:val="00C92DF5"/>
    <w:rsid w:val="00CA4BA7"/>
    <w:rsid w:val="00CB0196"/>
    <w:rsid w:val="00CB128B"/>
    <w:rsid w:val="00CB4A34"/>
    <w:rsid w:val="00CB6100"/>
    <w:rsid w:val="00CC51F2"/>
    <w:rsid w:val="00CC5518"/>
    <w:rsid w:val="00CC6B17"/>
    <w:rsid w:val="00CC6DBC"/>
    <w:rsid w:val="00CD0FDB"/>
    <w:rsid w:val="00CD4F78"/>
    <w:rsid w:val="00CD59FD"/>
    <w:rsid w:val="00CE4EF8"/>
    <w:rsid w:val="00CF3F14"/>
    <w:rsid w:val="00D029E6"/>
    <w:rsid w:val="00D05085"/>
    <w:rsid w:val="00D05A05"/>
    <w:rsid w:val="00D075A5"/>
    <w:rsid w:val="00D077A8"/>
    <w:rsid w:val="00D21EC1"/>
    <w:rsid w:val="00D2566A"/>
    <w:rsid w:val="00D33EE4"/>
    <w:rsid w:val="00D361FA"/>
    <w:rsid w:val="00D410C9"/>
    <w:rsid w:val="00D437A2"/>
    <w:rsid w:val="00D44071"/>
    <w:rsid w:val="00D57CD0"/>
    <w:rsid w:val="00D81A94"/>
    <w:rsid w:val="00D97219"/>
    <w:rsid w:val="00DB0EA7"/>
    <w:rsid w:val="00DB1B25"/>
    <w:rsid w:val="00DB39EE"/>
    <w:rsid w:val="00DD035B"/>
    <w:rsid w:val="00DE4436"/>
    <w:rsid w:val="00DF0E6A"/>
    <w:rsid w:val="00DF1239"/>
    <w:rsid w:val="00E12743"/>
    <w:rsid w:val="00E15D8A"/>
    <w:rsid w:val="00E220A2"/>
    <w:rsid w:val="00E2358E"/>
    <w:rsid w:val="00E27DA4"/>
    <w:rsid w:val="00E31777"/>
    <w:rsid w:val="00E34999"/>
    <w:rsid w:val="00E35786"/>
    <w:rsid w:val="00E37A69"/>
    <w:rsid w:val="00E47889"/>
    <w:rsid w:val="00E6066B"/>
    <w:rsid w:val="00E6775E"/>
    <w:rsid w:val="00E77BBB"/>
    <w:rsid w:val="00E81C19"/>
    <w:rsid w:val="00E87B21"/>
    <w:rsid w:val="00E90E7F"/>
    <w:rsid w:val="00EC090A"/>
    <w:rsid w:val="00ED2561"/>
    <w:rsid w:val="00EE25A4"/>
    <w:rsid w:val="00EE2B51"/>
    <w:rsid w:val="00EE3A0C"/>
    <w:rsid w:val="00EE3C7E"/>
    <w:rsid w:val="00EE41FA"/>
    <w:rsid w:val="00F079E1"/>
    <w:rsid w:val="00F103A0"/>
    <w:rsid w:val="00F12A38"/>
    <w:rsid w:val="00F20CA3"/>
    <w:rsid w:val="00F27BA4"/>
    <w:rsid w:val="00F326B8"/>
    <w:rsid w:val="00F343EB"/>
    <w:rsid w:val="00F4142E"/>
    <w:rsid w:val="00F7249B"/>
    <w:rsid w:val="00F72F8B"/>
    <w:rsid w:val="00F77450"/>
    <w:rsid w:val="00F85194"/>
    <w:rsid w:val="00F8543C"/>
    <w:rsid w:val="00F86033"/>
    <w:rsid w:val="00F979EA"/>
    <w:rsid w:val="00F97D9C"/>
    <w:rsid w:val="00F97F42"/>
    <w:rsid w:val="00FA7BF3"/>
    <w:rsid w:val="00FB6A5F"/>
    <w:rsid w:val="00FC0D9C"/>
    <w:rsid w:val="00FD1E90"/>
    <w:rsid w:val="00FD2B9B"/>
    <w:rsid w:val="00FD60A5"/>
    <w:rsid w:val="00FD68DC"/>
    <w:rsid w:val="00FF091F"/>
    <w:rsid w:val="00FF09C6"/>
    <w:rsid w:val="00FF2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D4B81"/>
    <w:rPr>
      <w:sz w:val="24"/>
    </w:rPr>
  </w:style>
  <w:style w:type="paragraph" w:styleId="Nadpis1">
    <w:name w:val="heading 1"/>
    <w:basedOn w:val="Normln"/>
    <w:next w:val="Normln"/>
    <w:qFormat/>
    <w:rsid w:val="00C92DF5"/>
    <w:pPr>
      <w:keepNext/>
      <w:spacing w:before="240" w:after="60" w:line="360" w:lineRule="auto"/>
      <w:jc w:val="center"/>
      <w:outlineLvl w:val="0"/>
    </w:pPr>
    <w:rPr>
      <w:rFonts w:ascii="Arial" w:hAnsi="Arial"/>
      <w:b/>
      <w:spacing w:val="30"/>
      <w:kern w:val="28"/>
      <w:sz w:val="32"/>
    </w:rPr>
  </w:style>
  <w:style w:type="paragraph" w:styleId="Nadpis2">
    <w:name w:val="heading 2"/>
    <w:basedOn w:val="Normln"/>
    <w:next w:val="Normln"/>
    <w:qFormat/>
    <w:rsid w:val="00C92DF5"/>
    <w:pPr>
      <w:keepNext/>
      <w:spacing w:before="240" w:after="60" w:line="360" w:lineRule="auto"/>
      <w:jc w:val="center"/>
      <w:outlineLvl w:val="1"/>
    </w:pPr>
    <w:rPr>
      <w:rFonts w:ascii="Arial" w:hAnsi="Arial"/>
      <w:b/>
      <w:i/>
      <w:sz w:val="28"/>
    </w:rPr>
  </w:style>
  <w:style w:type="paragraph" w:styleId="Nadpis3">
    <w:name w:val="heading 3"/>
    <w:basedOn w:val="Normln"/>
    <w:next w:val="Normln"/>
    <w:qFormat/>
    <w:rsid w:val="00C92DF5"/>
    <w:pPr>
      <w:keepNext/>
      <w:outlineLvl w:val="2"/>
    </w:pPr>
    <w:rPr>
      <w:b/>
      <w:sz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Adresanaoblku">
    <w:name w:val="envelope address"/>
    <w:basedOn w:val="Normln"/>
    <w:rsid w:val="00C92DF5"/>
    <w:pPr>
      <w:framePr w:w="7920" w:h="1980" w:hRule="exact" w:hSpace="141" w:wrap="auto" w:hAnchor="page" w:xAlign="center" w:yAlign="bottom"/>
      <w:ind w:left="2880"/>
    </w:pPr>
    <w:rPr>
      <w:b/>
    </w:rPr>
  </w:style>
  <w:style w:type="character" w:styleId="Hypertextovodkaz">
    <w:name w:val="Hyperlink"/>
    <w:basedOn w:val="Standardnpsmoodstavce"/>
    <w:rsid w:val="00C92DF5"/>
    <w:rPr>
      <w:color w:val="0000FF"/>
      <w:u w:val="single"/>
    </w:rPr>
  </w:style>
  <w:style w:type="character" w:styleId="Sledovanodkaz">
    <w:name w:val="FollowedHyperlink"/>
    <w:basedOn w:val="Standardnpsmoodstavce"/>
    <w:rsid w:val="00C92DF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843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TABULKA  OKEN</vt:lpstr>
    </vt:vector>
  </TitlesOfParts>
  <Company>DOMA</Company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TABULKA  OKEN</dc:title>
  <dc:creator>R.A.M. projection</dc:creator>
  <cp:lastModifiedBy>Firma 1</cp:lastModifiedBy>
  <cp:revision>8</cp:revision>
  <cp:lastPrinted>2017-10-05T14:52:00Z</cp:lastPrinted>
  <dcterms:created xsi:type="dcterms:W3CDTF">2012-03-12T07:30:00Z</dcterms:created>
  <dcterms:modified xsi:type="dcterms:W3CDTF">2017-10-13T09:07:00Z</dcterms:modified>
</cp:coreProperties>
</file>